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12972D57" w14:textId="77777777" w:rsidR="00D7325F" w:rsidRPr="006358F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6358F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5909DE62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</w:t>
      </w:r>
      <w:r w:rsidR="000522D4"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1</w:t>
      </w:r>
      <w:r w:rsidR="00C2312F">
        <w:rPr>
          <w:rFonts w:ascii="Times New Roman" w:eastAsia="Times New Roman" w:hAnsi="Times New Roman" w:cs="Times New Roman"/>
          <w:b/>
          <w:color w:val="000000"/>
          <w:lang w:eastAsia="tr-TR"/>
        </w:rPr>
        <w:t>7</w:t>
      </w:r>
    </w:p>
    <w:p w14:paraId="1B9D0448" w14:textId="5E5ED09E" w:rsidR="00D7325F" w:rsidRPr="008A61E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 xml:space="preserve">: </w:t>
      </w:r>
      <w:r w:rsidR="0005081C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1</w:t>
      </w:r>
      <w:r w:rsidR="00C2312F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9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/0</w:t>
      </w:r>
      <w:r w:rsidR="009B7872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9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p w14:paraId="71B9F646" w14:textId="4B783C2F" w:rsidR="00D7325F" w:rsidRPr="008A61E5" w:rsidRDefault="00D7325F" w:rsidP="00D7325F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Bilimsel Araştırma Projeleri Komisyonu </w:t>
      </w:r>
      <w:r w:rsidR="0005081C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C2312F">
        <w:rPr>
          <w:rFonts w:ascii="Times New Roman" w:hAnsi="Times New Roman" w:cs="Times New Roman"/>
          <w:b/>
          <w:color w:val="000000" w:themeColor="text1"/>
          <w:lang w:eastAsia="tr-TR"/>
        </w:rPr>
        <w:t>9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9B7872">
        <w:rPr>
          <w:rFonts w:ascii="Times New Roman" w:hAnsi="Times New Roman" w:cs="Times New Roman"/>
          <w:b/>
          <w:color w:val="000000" w:themeColor="text1"/>
          <w:lang w:eastAsia="tr-TR"/>
        </w:rPr>
        <w:t>Eylül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C2312F">
        <w:rPr>
          <w:rFonts w:ascii="Times New Roman" w:hAnsi="Times New Roman" w:cs="Times New Roman"/>
          <w:b/>
          <w:color w:val="000000" w:themeColor="text1"/>
          <w:lang w:eastAsia="tr-TR"/>
        </w:rPr>
        <w:t>Cuma</w:t>
      </w:r>
      <w:r w:rsidR="00774C19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C2312F">
        <w:rPr>
          <w:rFonts w:ascii="Times New Roman" w:hAnsi="Times New Roman" w:cs="Times New Roman"/>
          <w:b/>
          <w:color w:val="000000" w:themeColor="text1"/>
          <w:lang w:eastAsia="tr-TR"/>
        </w:rPr>
        <w:t>6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Pr="008A61E5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 da önceden tespit edilen gündem maddelerini görüşmek üzere toplandı. Aşağıdaki kararlar alındı.</w:t>
      </w:r>
    </w:p>
    <w:p w14:paraId="6096F056" w14:textId="77777777" w:rsidR="00D7325F" w:rsidRPr="00C2312F" w:rsidRDefault="00D7325F" w:rsidP="00D7325F">
      <w:pPr>
        <w:pStyle w:val="AralkYok"/>
        <w:rPr>
          <w:rFonts w:ascii="Times New Roman" w:hAnsi="Times New Roman" w:cs="Times New Roman"/>
          <w:color w:val="FF0000"/>
        </w:rPr>
      </w:pPr>
    </w:p>
    <w:p w14:paraId="7C561D91" w14:textId="6A4E0C5B" w:rsidR="00E15BC4" w:rsidRDefault="00C2312F" w:rsidP="00C2312F">
      <w:pPr>
        <w:keepNext/>
        <w:keepLines/>
        <w:spacing w:after="127"/>
        <w:ind w:left="-5" w:hanging="10"/>
        <w:outlineLvl w:val="0"/>
        <w:rPr>
          <w:rFonts w:ascii="Times New Roman" w:hAnsi="Times New Roman" w:cs="Times New Roman"/>
          <w:b/>
          <w:bCs/>
        </w:rPr>
      </w:pPr>
      <w:r w:rsidRPr="00C2312F">
        <w:rPr>
          <w:rFonts w:ascii="Times New Roman" w:hAnsi="Times New Roman" w:cs="Times New Roman"/>
          <w:b/>
          <w:u w:val="single"/>
        </w:rPr>
        <w:t>KARAR NO: 2025/117.01</w:t>
      </w:r>
      <w:r w:rsidRPr="00C2312F">
        <w:rPr>
          <w:rFonts w:ascii="Times New Roman" w:hAnsi="Times New Roman" w:cs="Times New Roman"/>
          <w:b/>
        </w:rPr>
        <w:t xml:space="preserve">: </w:t>
      </w:r>
      <w:r w:rsidRPr="00C2312F">
        <w:rPr>
          <w:rFonts w:ascii="Times New Roman" w:eastAsia="Times New Roman" w:hAnsi="Times New Roman" w:cs="Times New Roman"/>
          <w:bCs/>
          <w:color w:val="000000" w:themeColor="text1"/>
          <w:lang w:eastAsia="tr-TR"/>
        </w:rPr>
        <w:t>2025 yılı için Hızlı Destek Proje çağrısına</w:t>
      </w:r>
      <w:r w:rsidRPr="00C2312F">
        <w:rPr>
          <w:rFonts w:ascii="Times New Roman" w:hAnsi="Times New Roman" w:cs="Times New Roman"/>
        </w:rPr>
        <w:t xml:space="preserve"> Destekleme ilkelerinde yer alan son başvuru tarihinde revizeye gidilerek </w:t>
      </w:r>
      <w:r w:rsidRPr="00C2312F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>1</w:t>
      </w:r>
      <w:r w:rsidRPr="00C2312F">
        <w:rPr>
          <w:rFonts w:ascii="Times New Roman" w:hAnsi="Times New Roman" w:cs="Times New Roman"/>
          <w:b/>
          <w:bCs/>
        </w:rPr>
        <w:t>.0</w:t>
      </w:r>
      <w:r>
        <w:rPr>
          <w:rFonts w:ascii="Times New Roman" w:hAnsi="Times New Roman" w:cs="Times New Roman"/>
          <w:b/>
          <w:bCs/>
        </w:rPr>
        <w:t>9</w:t>
      </w:r>
      <w:r w:rsidRPr="00C2312F">
        <w:rPr>
          <w:rFonts w:ascii="Times New Roman" w:hAnsi="Times New Roman" w:cs="Times New Roman"/>
          <w:b/>
          <w:bCs/>
        </w:rPr>
        <w:t>.2025 tarihine kadar uzatılmasına karar verilmiştir.</w:t>
      </w:r>
    </w:p>
    <w:p w14:paraId="1D0EEA4B" w14:textId="4E41E383" w:rsidR="002C654D" w:rsidRDefault="002C654D" w:rsidP="002C654D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KARAR NO :2025/117.02</w:t>
      </w:r>
      <w:r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</w:rPr>
        <w:t>Proje Hakem/Panel Değerlendirme formları dikkate alınarak Gelişme ve Kesin Raporların aşağıdaki tabloda belirtilen şekli ile kabulüne karar verilmiştir.</w:t>
      </w:r>
    </w:p>
    <w:tbl>
      <w:tblPr>
        <w:tblStyle w:val="TabloKlavuzu"/>
        <w:tblW w:w="11058" w:type="dxa"/>
        <w:tblInd w:w="-998" w:type="dxa"/>
        <w:tblLook w:val="04A0" w:firstRow="1" w:lastRow="0" w:firstColumn="1" w:lastColumn="0" w:noHBand="0" w:noVBand="1"/>
      </w:tblPr>
      <w:tblGrid>
        <w:gridCol w:w="554"/>
        <w:gridCol w:w="1637"/>
        <w:gridCol w:w="1496"/>
        <w:gridCol w:w="2268"/>
        <w:gridCol w:w="890"/>
        <w:gridCol w:w="836"/>
        <w:gridCol w:w="836"/>
        <w:gridCol w:w="850"/>
        <w:gridCol w:w="849"/>
        <w:gridCol w:w="842"/>
      </w:tblGrid>
      <w:tr w:rsidR="002C654D" w14:paraId="647C5394" w14:textId="77777777" w:rsidTr="002C654D">
        <w:tc>
          <w:tcPr>
            <w:tcW w:w="554" w:type="dxa"/>
            <w:shd w:val="clear" w:color="auto" w:fill="F7CAAC" w:themeFill="accent2" w:themeFillTint="66"/>
            <w:vAlign w:val="center"/>
          </w:tcPr>
          <w:p w14:paraId="04005736" w14:textId="327A7AB9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Sıra No</w:t>
            </w:r>
          </w:p>
        </w:tc>
        <w:tc>
          <w:tcPr>
            <w:tcW w:w="1637" w:type="dxa"/>
            <w:shd w:val="clear" w:color="auto" w:fill="F7CAAC" w:themeFill="accent2" w:themeFillTint="66"/>
            <w:vAlign w:val="center"/>
          </w:tcPr>
          <w:p w14:paraId="1C1E6FE9" w14:textId="1FC2CBDF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 Yürütücüsü</w:t>
            </w:r>
          </w:p>
        </w:tc>
        <w:tc>
          <w:tcPr>
            <w:tcW w:w="1496" w:type="dxa"/>
            <w:shd w:val="clear" w:color="auto" w:fill="F7CAAC" w:themeFill="accent2" w:themeFillTint="66"/>
            <w:vAlign w:val="center"/>
          </w:tcPr>
          <w:p w14:paraId="56B80773" w14:textId="0F13FA7D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Proje No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6D029D64" w14:textId="0C7D4409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 Adı</w:t>
            </w:r>
          </w:p>
        </w:tc>
        <w:tc>
          <w:tcPr>
            <w:tcW w:w="890" w:type="dxa"/>
            <w:shd w:val="clear" w:color="auto" w:fill="F7CAAC" w:themeFill="accent2" w:themeFillTint="66"/>
            <w:vAlign w:val="center"/>
          </w:tcPr>
          <w:p w14:paraId="185D04A2" w14:textId="3CA7D0B5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Gelişme Raporu</w:t>
            </w:r>
          </w:p>
        </w:tc>
        <w:tc>
          <w:tcPr>
            <w:tcW w:w="836" w:type="dxa"/>
            <w:shd w:val="clear" w:color="auto" w:fill="F7CAAC" w:themeFill="accent2" w:themeFillTint="66"/>
            <w:vAlign w:val="center"/>
          </w:tcPr>
          <w:p w14:paraId="438785B4" w14:textId="0CFE7584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 Gelişme Raporu</w:t>
            </w:r>
          </w:p>
        </w:tc>
        <w:tc>
          <w:tcPr>
            <w:tcW w:w="836" w:type="dxa"/>
            <w:shd w:val="clear" w:color="auto" w:fill="F7CAAC" w:themeFill="accent2" w:themeFillTint="66"/>
            <w:vAlign w:val="center"/>
          </w:tcPr>
          <w:p w14:paraId="412135D7" w14:textId="18EF008D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 Gelişme Raporu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321B3EB7" w14:textId="23F4F286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 Gelişme Raporu</w:t>
            </w:r>
          </w:p>
        </w:tc>
        <w:tc>
          <w:tcPr>
            <w:tcW w:w="849" w:type="dxa"/>
            <w:shd w:val="clear" w:color="auto" w:fill="F7CAAC" w:themeFill="accent2" w:themeFillTint="66"/>
            <w:vAlign w:val="center"/>
          </w:tcPr>
          <w:p w14:paraId="5A41C281" w14:textId="0708B53B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 Gelişme Raporu</w:t>
            </w:r>
          </w:p>
        </w:tc>
        <w:tc>
          <w:tcPr>
            <w:tcW w:w="842" w:type="dxa"/>
            <w:shd w:val="clear" w:color="auto" w:fill="F7CAAC" w:themeFill="accent2" w:themeFillTint="66"/>
            <w:vAlign w:val="center"/>
          </w:tcPr>
          <w:p w14:paraId="27CFA868" w14:textId="741D54E6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Kesin Rapor</w:t>
            </w:r>
          </w:p>
        </w:tc>
      </w:tr>
      <w:tr w:rsidR="002C654D" w14:paraId="67B6421E" w14:textId="77777777" w:rsidTr="002C654D">
        <w:tc>
          <w:tcPr>
            <w:tcW w:w="554" w:type="dxa"/>
            <w:vAlign w:val="center"/>
          </w:tcPr>
          <w:p w14:paraId="5F306325" w14:textId="5613543C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637" w:type="dxa"/>
            <w:vAlign w:val="center"/>
          </w:tcPr>
          <w:p w14:paraId="5E586798" w14:textId="5C26E6E7" w:rsidR="002C654D" w:rsidRPr="002C654D" w:rsidRDefault="002C654D" w:rsidP="002C654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654D">
              <w:rPr>
                <w:rFonts w:ascii="Times New Roman" w:hAnsi="Times New Roman" w:cs="Times New Roman"/>
                <w:color w:val="000000"/>
              </w:rPr>
              <w:t>Doç. Dr. Gonca Ece Özcan</w:t>
            </w:r>
          </w:p>
        </w:tc>
        <w:tc>
          <w:tcPr>
            <w:tcW w:w="1496" w:type="dxa"/>
            <w:vAlign w:val="center"/>
          </w:tcPr>
          <w:p w14:paraId="008B144E" w14:textId="5B7521B4" w:rsidR="002C654D" w:rsidRP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2C654D">
              <w:rPr>
                <w:rFonts w:ascii="Times New Roman" w:hAnsi="Times New Roman" w:cs="Times New Roman"/>
                <w:color w:val="000000"/>
              </w:rPr>
              <w:t>KÜ-İHT/2024-03</w:t>
            </w:r>
          </w:p>
        </w:tc>
        <w:tc>
          <w:tcPr>
            <w:tcW w:w="2268" w:type="dxa"/>
            <w:vAlign w:val="center"/>
          </w:tcPr>
          <w:p w14:paraId="72969EE4" w14:textId="5D1ABAFA" w:rsidR="002C654D" w:rsidRPr="002C654D" w:rsidRDefault="002C654D" w:rsidP="002C654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654D">
              <w:rPr>
                <w:rFonts w:ascii="Times New Roman" w:hAnsi="Times New Roman" w:cs="Times New Roman"/>
                <w:color w:val="000000"/>
              </w:rPr>
              <w:t>İnsansız Hava Aracı (</w:t>
            </w:r>
            <w:proofErr w:type="spellStart"/>
            <w:r w:rsidRPr="002C654D">
              <w:rPr>
                <w:rFonts w:ascii="Times New Roman" w:hAnsi="Times New Roman" w:cs="Times New Roman"/>
                <w:color w:val="000000"/>
              </w:rPr>
              <w:t>İha</w:t>
            </w:r>
            <w:proofErr w:type="spellEnd"/>
            <w:r w:rsidRPr="002C654D">
              <w:rPr>
                <w:rFonts w:ascii="Times New Roman" w:hAnsi="Times New Roman" w:cs="Times New Roman"/>
                <w:color w:val="000000"/>
              </w:rPr>
              <w:t xml:space="preserve">) </w:t>
            </w:r>
            <w:r w:rsidR="00061A79">
              <w:rPr>
                <w:rFonts w:ascii="Times New Roman" w:hAnsi="Times New Roman" w:cs="Times New Roman"/>
                <w:color w:val="000000"/>
              </w:rPr>
              <w:t>i</w:t>
            </w:r>
            <w:r w:rsidRPr="002C654D">
              <w:rPr>
                <w:rFonts w:ascii="Times New Roman" w:hAnsi="Times New Roman" w:cs="Times New Roman"/>
                <w:color w:val="000000"/>
              </w:rPr>
              <w:t xml:space="preserve">le Kabuk Böceği Zararının Erken Tespiti </w:t>
            </w:r>
            <w:proofErr w:type="gramStart"/>
            <w:r w:rsidRPr="002C654D">
              <w:rPr>
                <w:rFonts w:ascii="Times New Roman" w:hAnsi="Times New Roman" w:cs="Times New Roman"/>
                <w:color w:val="000000"/>
              </w:rPr>
              <w:t>Ve</w:t>
            </w:r>
            <w:proofErr w:type="gramEnd"/>
            <w:r w:rsidRPr="002C654D">
              <w:rPr>
                <w:rFonts w:ascii="Times New Roman" w:hAnsi="Times New Roman" w:cs="Times New Roman"/>
                <w:color w:val="000000"/>
              </w:rPr>
              <w:t xml:space="preserve"> Modellenmesi</w:t>
            </w:r>
          </w:p>
        </w:tc>
        <w:tc>
          <w:tcPr>
            <w:tcW w:w="890" w:type="dxa"/>
            <w:vAlign w:val="center"/>
          </w:tcPr>
          <w:p w14:paraId="175A97A1" w14:textId="21F3819B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836" w:type="dxa"/>
            <w:vAlign w:val="center"/>
          </w:tcPr>
          <w:p w14:paraId="0977B1D1" w14:textId="77777777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36" w:type="dxa"/>
            <w:vAlign w:val="center"/>
          </w:tcPr>
          <w:p w14:paraId="4FED467D" w14:textId="77777777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CB5FFA7" w14:textId="77777777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4D1D8621" w14:textId="77777777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42" w:type="dxa"/>
            <w:vAlign w:val="center"/>
          </w:tcPr>
          <w:p w14:paraId="00AF7F60" w14:textId="77777777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C654D" w14:paraId="28B4CCA1" w14:textId="77777777" w:rsidTr="002C654D">
        <w:tc>
          <w:tcPr>
            <w:tcW w:w="554" w:type="dxa"/>
            <w:vAlign w:val="center"/>
          </w:tcPr>
          <w:p w14:paraId="10F9CAFC" w14:textId="3B1B1641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637" w:type="dxa"/>
            <w:vAlign w:val="center"/>
          </w:tcPr>
          <w:p w14:paraId="59ECE59C" w14:textId="04B09D8F" w:rsidR="002C654D" w:rsidRPr="002C654D" w:rsidRDefault="002C654D" w:rsidP="002C654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654D">
              <w:rPr>
                <w:rFonts w:ascii="Times New Roman" w:hAnsi="Times New Roman" w:cs="Times New Roman"/>
                <w:color w:val="000000"/>
              </w:rPr>
              <w:t xml:space="preserve">Dr. </w:t>
            </w:r>
            <w:proofErr w:type="spellStart"/>
            <w:r w:rsidRPr="002C654D">
              <w:rPr>
                <w:rFonts w:ascii="Times New Roman" w:hAnsi="Times New Roman" w:cs="Times New Roman"/>
                <w:color w:val="000000"/>
              </w:rPr>
              <w:t>Öğr</w:t>
            </w:r>
            <w:proofErr w:type="spellEnd"/>
            <w:r w:rsidRPr="002C654D">
              <w:rPr>
                <w:rFonts w:ascii="Times New Roman" w:hAnsi="Times New Roman" w:cs="Times New Roman"/>
                <w:color w:val="000000"/>
              </w:rPr>
              <w:t>. Üyesi Tuğba Tatar</w:t>
            </w:r>
          </w:p>
        </w:tc>
        <w:tc>
          <w:tcPr>
            <w:tcW w:w="1496" w:type="dxa"/>
            <w:vAlign w:val="center"/>
          </w:tcPr>
          <w:p w14:paraId="7031771F" w14:textId="0699173F" w:rsidR="002C654D" w:rsidRP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2C654D">
              <w:rPr>
                <w:rFonts w:ascii="Times New Roman" w:hAnsi="Times New Roman" w:cs="Times New Roman"/>
                <w:color w:val="000000"/>
              </w:rPr>
              <w:t>KÜBAP-01/2024-18</w:t>
            </w:r>
          </w:p>
        </w:tc>
        <w:tc>
          <w:tcPr>
            <w:tcW w:w="2268" w:type="dxa"/>
            <w:vAlign w:val="center"/>
          </w:tcPr>
          <w:p w14:paraId="34B3DE38" w14:textId="3A1D8A61" w:rsidR="002C654D" w:rsidRPr="002C654D" w:rsidRDefault="002C654D" w:rsidP="002C654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2C654D">
              <w:rPr>
                <w:rFonts w:ascii="Times New Roman" w:hAnsi="Times New Roman" w:cs="Times New Roman"/>
                <w:color w:val="000000"/>
              </w:rPr>
              <w:t>Metabolik</w:t>
            </w:r>
            <w:proofErr w:type="spellEnd"/>
            <w:r w:rsidRPr="002C654D">
              <w:rPr>
                <w:rFonts w:ascii="Times New Roman" w:hAnsi="Times New Roman" w:cs="Times New Roman"/>
                <w:color w:val="000000"/>
              </w:rPr>
              <w:t xml:space="preserve"> sendrom oluşturulan dişi </w:t>
            </w:r>
            <w:proofErr w:type="spellStart"/>
            <w:r w:rsidRPr="002C654D">
              <w:rPr>
                <w:rFonts w:ascii="Times New Roman" w:hAnsi="Times New Roman" w:cs="Times New Roman"/>
                <w:color w:val="000000"/>
              </w:rPr>
              <w:t>ratlarda</w:t>
            </w:r>
            <w:proofErr w:type="spellEnd"/>
            <w:r w:rsidRPr="002C654D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2C654D">
              <w:rPr>
                <w:rFonts w:ascii="Times New Roman" w:hAnsi="Times New Roman" w:cs="Times New Roman"/>
                <w:color w:val="000000"/>
              </w:rPr>
              <w:t>garcinia</w:t>
            </w:r>
            <w:proofErr w:type="spellEnd"/>
            <w:r w:rsidRPr="002C654D">
              <w:rPr>
                <w:rFonts w:ascii="Times New Roman" w:hAnsi="Times New Roman" w:cs="Times New Roman"/>
                <w:color w:val="000000"/>
              </w:rPr>
              <w:t xml:space="preserve"> kola ve </w:t>
            </w:r>
            <w:proofErr w:type="spellStart"/>
            <w:r w:rsidRPr="002C654D">
              <w:rPr>
                <w:rFonts w:ascii="Times New Roman" w:hAnsi="Times New Roman" w:cs="Times New Roman"/>
                <w:color w:val="000000"/>
              </w:rPr>
              <w:t>safranal</w:t>
            </w:r>
            <w:proofErr w:type="spellEnd"/>
            <w:r w:rsidRPr="002C654D">
              <w:rPr>
                <w:rFonts w:ascii="Times New Roman" w:hAnsi="Times New Roman" w:cs="Times New Roman"/>
                <w:color w:val="000000"/>
              </w:rPr>
              <w:t xml:space="preserve"> uygulamasının, anne ve yavru karaciğer </w:t>
            </w:r>
            <w:proofErr w:type="spellStart"/>
            <w:r w:rsidRPr="002C654D">
              <w:rPr>
                <w:rFonts w:ascii="Times New Roman" w:hAnsi="Times New Roman" w:cs="Times New Roman"/>
                <w:color w:val="000000"/>
              </w:rPr>
              <w:t>dokularindaki</w:t>
            </w:r>
            <w:proofErr w:type="spellEnd"/>
            <w:r w:rsidRPr="002C654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C654D">
              <w:rPr>
                <w:rFonts w:ascii="Times New Roman" w:hAnsi="Times New Roman" w:cs="Times New Roman"/>
                <w:color w:val="000000"/>
              </w:rPr>
              <w:t>oksidatif</w:t>
            </w:r>
            <w:proofErr w:type="spellEnd"/>
            <w:r w:rsidRPr="002C654D">
              <w:rPr>
                <w:rFonts w:ascii="Times New Roman" w:hAnsi="Times New Roman" w:cs="Times New Roman"/>
                <w:color w:val="000000"/>
              </w:rPr>
              <w:t xml:space="preserve"> durum ve </w:t>
            </w:r>
            <w:proofErr w:type="spellStart"/>
            <w:r w:rsidRPr="002C654D">
              <w:rPr>
                <w:rFonts w:ascii="Times New Roman" w:hAnsi="Times New Roman" w:cs="Times New Roman"/>
                <w:color w:val="000000"/>
              </w:rPr>
              <w:t>apoptotik</w:t>
            </w:r>
            <w:proofErr w:type="spellEnd"/>
            <w:r w:rsidRPr="002C654D">
              <w:rPr>
                <w:rFonts w:ascii="Times New Roman" w:hAnsi="Times New Roman" w:cs="Times New Roman"/>
                <w:color w:val="000000"/>
              </w:rPr>
              <w:t xml:space="preserve"> yolaklara etkilerinin araştırılması</w:t>
            </w:r>
          </w:p>
        </w:tc>
        <w:tc>
          <w:tcPr>
            <w:tcW w:w="890" w:type="dxa"/>
            <w:vAlign w:val="center"/>
          </w:tcPr>
          <w:p w14:paraId="7360CADB" w14:textId="08CD2379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B1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836" w:type="dxa"/>
            <w:vAlign w:val="center"/>
          </w:tcPr>
          <w:p w14:paraId="63531C75" w14:textId="77777777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36" w:type="dxa"/>
            <w:vAlign w:val="center"/>
          </w:tcPr>
          <w:p w14:paraId="067799BC" w14:textId="77777777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55183FC" w14:textId="77777777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49" w:type="dxa"/>
            <w:vAlign w:val="center"/>
          </w:tcPr>
          <w:p w14:paraId="1341275A" w14:textId="77777777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42" w:type="dxa"/>
            <w:vAlign w:val="center"/>
          </w:tcPr>
          <w:p w14:paraId="458F6224" w14:textId="77777777" w:rsidR="002C654D" w:rsidRDefault="002C654D" w:rsidP="002C654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14:paraId="41C84AE3" w14:textId="77777777" w:rsidR="00415FE0" w:rsidRDefault="00415FE0" w:rsidP="00097AED">
      <w:pPr>
        <w:keepNext/>
        <w:keepLines/>
        <w:spacing w:after="127"/>
        <w:outlineLvl w:val="0"/>
        <w:rPr>
          <w:rFonts w:ascii="Times New Roman" w:hAnsi="Times New Roman" w:cs="Times New Roman"/>
          <w:b/>
          <w:u w:val="single"/>
        </w:rPr>
      </w:pPr>
    </w:p>
    <w:p w14:paraId="5310EAA7" w14:textId="727AE3FD" w:rsidR="00E15BC4" w:rsidRDefault="00415FE0" w:rsidP="00097AED">
      <w:pPr>
        <w:keepNext/>
        <w:keepLines/>
        <w:spacing w:after="127"/>
        <w:outlineLvl w:val="0"/>
        <w:rPr>
          <w:rFonts w:ascii="Times New Roman" w:eastAsia="Times New Roman" w:hAnsi="Times New Roman" w:cs="Times New Roman"/>
          <w:color w:val="000000"/>
          <w:lang w:eastAsia="tr-TR"/>
        </w:rPr>
      </w:pPr>
      <w:r>
        <w:rPr>
          <w:rFonts w:ascii="Times New Roman" w:hAnsi="Times New Roman" w:cs="Times New Roman"/>
          <w:b/>
          <w:u w:val="single"/>
        </w:rPr>
        <w:t>KARAR NO :2025/117.03</w:t>
      </w:r>
      <w:r>
        <w:rPr>
          <w:rFonts w:ascii="Times New Roman" w:hAnsi="Times New Roman" w:cs="Times New Roman"/>
          <w:b/>
        </w:rPr>
        <w:t xml:space="preserve">: </w:t>
      </w:r>
      <w:r w:rsidRPr="00415FE0">
        <w:rPr>
          <w:rFonts w:ascii="Times New Roman" w:hAnsi="Times New Roman" w:cs="Times New Roman"/>
          <w:bCs/>
          <w:u w:color="000000"/>
        </w:rPr>
        <w:t>KÜ-İHT/2023-12</w:t>
      </w:r>
      <w:r>
        <w:rPr>
          <w:rFonts w:ascii="Times New Roman" w:hAnsi="Times New Roman" w:cs="Times New Roman"/>
          <w:bCs/>
          <w:u w:color="000000"/>
        </w:rPr>
        <w:t xml:space="preserve"> </w:t>
      </w:r>
      <w:proofErr w:type="spellStart"/>
      <w:r w:rsidRPr="006358F5">
        <w:rPr>
          <w:rFonts w:ascii="Times New Roman" w:hAnsi="Times New Roman" w:cs="Times New Roman"/>
          <w:u w:color="000000"/>
        </w:rPr>
        <w:t>nolu</w:t>
      </w:r>
      <w:proofErr w:type="spellEnd"/>
      <w:r w:rsidRPr="006358F5">
        <w:rPr>
          <w:rFonts w:ascii="Times New Roman" w:hAnsi="Times New Roman" w:cs="Times New Roman"/>
          <w:u w:color="000000"/>
        </w:rPr>
        <w:t xml:space="preserve"> proje yöneticisi </w:t>
      </w:r>
      <w:r>
        <w:rPr>
          <w:rFonts w:ascii="Times New Roman" w:hAnsi="Times New Roman" w:cs="Times New Roman"/>
          <w:b/>
        </w:rPr>
        <w:t xml:space="preserve">Prof. Dr. Özgür </w:t>
      </w:r>
      <w:proofErr w:type="spellStart"/>
      <w:r>
        <w:rPr>
          <w:rFonts w:ascii="Times New Roman" w:hAnsi="Times New Roman" w:cs="Times New Roman"/>
          <w:b/>
        </w:rPr>
        <w:t>KAYNAR’ın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6358F5">
        <w:rPr>
          <w:rFonts w:ascii="Times New Roman" w:hAnsi="Times New Roman" w:cs="Times New Roman"/>
          <w:u w:color="000000"/>
        </w:rPr>
        <w:t xml:space="preserve">dilekçeleri görüşüldü. </w:t>
      </w:r>
      <w:r w:rsidRPr="006358F5">
        <w:rPr>
          <w:rFonts w:ascii="Times New Roman" w:eastAsia="Times New Roman" w:hAnsi="Times New Roman" w:cs="Times New Roman"/>
          <w:color w:val="000000"/>
          <w:lang w:eastAsia="tr-TR"/>
        </w:rPr>
        <w:t xml:space="preserve">Kastamonu Üniversitesi BAP Yönergesinin 10. maddesi gereğince 3 aylık ek süre talebi </w:t>
      </w:r>
      <w:r w:rsidRPr="006358F5">
        <w:rPr>
          <w:rFonts w:ascii="Times New Roman" w:eastAsia="Times New Roman" w:hAnsi="Times New Roman" w:cs="Times New Roman"/>
          <w:b/>
          <w:bCs/>
          <w:color w:val="000000"/>
          <w:lang w:eastAsia="tr-TR"/>
        </w:rPr>
        <w:t xml:space="preserve">KABUL </w:t>
      </w:r>
      <w:r w:rsidRPr="006358F5">
        <w:rPr>
          <w:rFonts w:ascii="Times New Roman" w:eastAsia="Times New Roman" w:hAnsi="Times New Roman" w:cs="Times New Roman"/>
          <w:color w:val="000000"/>
          <w:lang w:eastAsia="tr-TR"/>
        </w:rPr>
        <w:t>edildi</w:t>
      </w:r>
      <w:r>
        <w:rPr>
          <w:rFonts w:ascii="Times New Roman" w:eastAsia="Times New Roman" w:hAnsi="Times New Roman" w:cs="Times New Roman"/>
          <w:color w:val="000000"/>
          <w:lang w:eastAsia="tr-TR"/>
        </w:rPr>
        <w:t>.</w:t>
      </w:r>
    </w:p>
    <w:p w14:paraId="046806F9" w14:textId="7555CB9E" w:rsidR="0066500D" w:rsidRDefault="0066500D" w:rsidP="0066500D">
      <w:pPr>
        <w:pStyle w:val="AralkYok"/>
        <w:rPr>
          <w:rFonts w:ascii="Times New Roman" w:hAnsi="Times New Roman" w:cs="Times New Roman"/>
          <w:bCs/>
          <w:color w:val="000000" w:themeColor="text1"/>
        </w:rPr>
      </w:pPr>
      <w:r w:rsidRPr="006358F5">
        <w:rPr>
          <w:rFonts w:ascii="Times New Roman" w:hAnsi="Times New Roman" w:cs="Times New Roman"/>
          <w:b/>
          <w:u w:val="single"/>
        </w:rPr>
        <w:t>KARAR NO: 2025/11</w:t>
      </w:r>
      <w:r>
        <w:rPr>
          <w:rFonts w:ascii="Times New Roman" w:hAnsi="Times New Roman" w:cs="Times New Roman"/>
          <w:b/>
          <w:u w:val="single"/>
        </w:rPr>
        <w:t>7</w:t>
      </w:r>
      <w:r w:rsidRPr="006358F5">
        <w:rPr>
          <w:rFonts w:ascii="Times New Roman" w:hAnsi="Times New Roman" w:cs="Times New Roman"/>
          <w:b/>
          <w:u w:val="single"/>
        </w:rPr>
        <w:t>.0</w:t>
      </w:r>
      <w:r>
        <w:rPr>
          <w:rFonts w:ascii="Times New Roman" w:hAnsi="Times New Roman" w:cs="Times New Roman"/>
          <w:b/>
          <w:u w:val="single"/>
        </w:rPr>
        <w:t>4</w:t>
      </w:r>
      <w:r w:rsidRPr="000C7E7E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Pr="00457B56">
        <w:rPr>
          <w:rFonts w:ascii="Times New Roman" w:hAnsi="Times New Roman" w:cs="Times New Roman"/>
          <w:bCs/>
          <w:color w:val="000000" w:themeColor="text1"/>
        </w:rPr>
        <w:t>Aşağıda tabloda belirtilen HIZDES projelerinin olumlu olarak</w:t>
      </w:r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457B56">
        <w:rPr>
          <w:rFonts w:ascii="Times New Roman" w:hAnsi="Times New Roman" w:cs="Times New Roman"/>
          <w:bCs/>
          <w:color w:val="000000" w:themeColor="text1"/>
        </w:rPr>
        <w:t>kapatılmasına komisyonumuzca uygun görülmüştür.</w:t>
      </w:r>
    </w:p>
    <w:p w14:paraId="25E03322" w14:textId="77777777" w:rsidR="0066500D" w:rsidRDefault="0066500D" w:rsidP="0066500D">
      <w:pPr>
        <w:pStyle w:val="AralkYok"/>
        <w:rPr>
          <w:rFonts w:ascii="Times New Roman" w:hAnsi="Times New Roman" w:cs="Times New Roman"/>
          <w:bCs/>
          <w:color w:val="000000" w:themeColor="text1"/>
        </w:rPr>
      </w:pPr>
    </w:p>
    <w:tbl>
      <w:tblPr>
        <w:tblStyle w:val="TabloKlavuzu"/>
        <w:tblW w:w="1108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09"/>
        <w:gridCol w:w="2978"/>
        <w:gridCol w:w="2409"/>
        <w:gridCol w:w="4988"/>
      </w:tblGrid>
      <w:tr w:rsidR="0066500D" w14:paraId="386BE1C5" w14:textId="77777777" w:rsidTr="0066500D">
        <w:trPr>
          <w:trHeight w:val="238"/>
        </w:trPr>
        <w:tc>
          <w:tcPr>
            <w:tcW w:w="709" w:type="dxa"/>
            <w:shd w:val="clear" w:color="auto" w:fill="F7CAAC" w:themeFill="accent2" w:themeFillTint="66"/>
            <w:vAlign w:val="center"/>
          </w:tcPr>
          <w:p w14:paraId="25166D6E" w14:textId="77777777" w:rsidR="0066500D" w:rsidRDefault="0066500D" w:rsidP="0066500D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Sıra No</w:t>
            </w:r>
          </w:p>
        </w:tc>
        <w:tc>
          <w:tcPr>
            <w:tcW w:w="2978" w:type="dxa"/>
            <w:shd w:val="clear" w:color="auto" w:fill="F7CAAC" w:themeFill="accent2" w:themeFillTint="66"/>
            <w:vAlign w:val="center"/>
          </w:tcPr>
          <w:p w14:paraId="6870D2C6" w14:textId="77777777" w:rsidR="0066500D" w:rsidRDefault="0066500D" w:rsidP="0066500D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Yürütücüsü</w:t>
            </w:r>
          </w:p>
        </w:tc>
        <w:tc>
          <w:tcPr>
            <w:tcW w:w="2409" w:type="dxa"/>
            <w:shd w:val="clear" w:color="auto" w:fill="F7CAAC" w:themeFill="accent2" w:themeFillTint="66"/>
            <w:vAlign w:val="center"/>
          </w:tcPr>
          <w:p w14:paraId="4B52F083" w14:textId="77777777" w:rsidR="0066500D" w:rsidRDefault="0066500D" w:rsidP="0066500D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No</w:t>
            </w:r>
          </w:p>
        </w:tc>
        <w:tc>
          <w:tcPr>
            <w:tcW w:w="4988" w:type="dxa"/>
            <w:shd w:val="clear" w:color="auto" w:fill="F7CAAC" w:themeFill="accent2" w:themeFillTint="66"/>
            <w:vAlign w:val="center"/>
          </w:tcPr>
          <w:p w14:paraId="47E1B1B9" w14:textId="77777777" w:rsidR="0066500D" w:rsidRDefault="0066500D" w:rsidP="0066500D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Ad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ı</w:t>
            </w:r>
          </w:p>
        </w:tc>
      </w:tr>
      <w:tr w:rsidR="0066500D" w14:paraId="271B32F7" w14:textId="77777777" w:rsidTr="0066500D">
        <w:trPr>
          <w:trHeight w:val="264"/>
        </w:trPr>
        <w:tc>
          <w:tcPr>
            <w:tcW w:w="709" w:type="dxa"/>
            <w:vMerge w:val="restart"/>
            <w:vAlign w:val="center"/>
          </w:tcPr>
          <w:p w14:paraId="1DC11B0F" w14:textId="158A24D3" w:rsidR="0066500D" w:rsidRDefault="0066500D" w:rsidP="0066500D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>1</w:t>
            </w:r>
          </w:p>
        </w:tc>
        <w:tc>
          <w:tcPr>
            <w:tcW w:w="2978" w:type="dxa"/>
            <w:vMerge w:val="restart"/>
            <w:vAlign w:val="center"/>
          </w:tcPr>
          <w:p w14:paraId="1437D5C9" w14:textId="71B8FD7C" w:rsidR="0066500D" w:rsidRDefault="0066500D" w:rsidP="0066500D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Doç. Dr. Halit </w:t>
            </w:r>
            <w:proofErr w:type="spellStart"/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>Muğlu</w:t>
            </w:r>
            <w:proofErr w:type="spellEnd"/>
          </w:p>
        </w:tc>
        <w:tc>
          <w:tcPr>
            <w:tcW w:w="2409" w:type="dxa"/>
            <w:vAlign w:val="center"/>
          </w:tcPr>
          <w:p w14:paraId="3D113080" w14:textId="3B184148" w:rsidR="0066500D" w:rsidRDefault="0066500D" w:rsidP="0066500D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>KÜ-HIZDES/2023-2/46</w:t>
            </w:r>
          </w:p>
        </w:tc>
        <w:tc>
          <w:tcPr>
            <w:tcW w:w="4988" w:type="dxa"/>
            <w:vAlign w:val="center"/>
          </w:tcPr>
          <w:p w14:paraId="577E65FB" w14:textId="3941348F" w:rsidR="0066500D" w:rsidRDefault="0066500D" w:rsidP="0066500D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Bazı Yeni </w:t>
            </w:r>
            <w:proofErr w:type="gramStart"/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>N,N</w:t>
            </w:r>
            <w:proofErr w:type="gramEnd"/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'-(1,4-Fenil)Bis(2-(2-Oksoindolin-3-İlidin)Hidrazin-1-Karbotiyoamid) Ve N,N'-(4-Metil-1,3-Fenil)Bis(2-(2-Oksoindolin-3-İlidin)Hidrazin-1-Karbotiyoamid) Türevleri İçeren </w:t>
            </w:r>
            <w:proofErr w:type="spellStart"/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>Schiff</w:t>
            </w:r>
            <w:proofErr w:type="spellEnd"/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Bazlarının Sentezi, </w:t>
            </w:r>
            <w:proofErr w:type="spellStart"/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>Elementel</w:t>
            </w:r>
            <w:proofErr w:type="spellEnd"/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Ve </w:t>
            </w:r>
            <w:proofErr w:type="spellStart"/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>Spektroskopik</w:t>
            </w:r>
            <w:proofErr w:type="spellEnd"/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</w:t>
            </w:r>
            <w:proofErr w:type="spellStart"/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>Karakterizasyonu</w:t>
            </w:r>
            <w:proofErr w:type="spellEnd"/>
          </w:p>
        </w:tc>
      </w:tr>
      <w:tr w:rsidR="0066500D" w14:paraId="32307B8A" w14:textId="77777777" w:rsidTr="0066500D">
        <w:trPr>
          <w:trHeight w:val="264"/>
        </w:trPr>
        <w:tc>
          <w:tcPr>
            <w:tcW w:w="709" w:type="dxa"/>
            <w:vMerge/>
          </w:tcPr>
          <w:p w14:paraId="666C35E6" w14:textId="77777777" w:rsidR="0066500D" w:rsidRDefault="0066500D" w:rsidP="00751D8A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</w:tc>
        <w:tc>
          <w:tcPr>
            <w:tcW w:w="2978" w:type="dxa"/>
            <w:vMerge/>
          </w:tcPr>
          <w:p w14:paraId="605C96D0" w14:textId="77777777" w:rsidR="0066500D" w:rsidRDefault="0066500D" w:rsidP="00751D8A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</w:tc>
        <w:tc>
          <w:tcPr>
            <w:tcW w:w="2409" w:type="dxa"/>
          </w:tcPr>
          <w:p w14:paraId="5B1296BB" w14:textId="3F26A746" w:rsidR="0066500D" w:rsidRDefault="0066500D" w:rsidP="00751D8A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>KÜ-HIZDES/2023-53</w:t>
            </w:r>
          </w:p>
        </w:tc>
        <w:tc>
          <w:tcPr>
            <w:tcW w:w="4988" w:type="dxa"/>
          </w:tcPr>
          <w:p w14:paraId="732D76B9" w14:textId="1D9DAF9E" w:rsidR="0066500D" w:rsidRDefault="0066500D" w:rsidP="00751D8A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Yeni </w:t>
            </w:r>
            <w:proofErr w:type="spellStart"/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>bis-isatin</w:t>
            </w:r>
            <w:proofErr w:type="spellEnd"/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(1,4-fenilen ve 2,4-toluen) </w:t>
            </w:r>
            <w:proofErr w:type="spellStart"/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>ditiyosemikarbazon</w:t>
            </w:r>
            <w:proofErr w:type="spellEnd"/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türevlerinin sentezi ve </w:t>
            </w:r>
            <w:proofErr w:type="spellStart"/>
            <w:r w:rsidRPr="0066500D">
              <w:rPr>
                <w:rFonts w:ascii="Times New Roman" w:hAnsi="Times New Roman" w:cs="Times New Roman"/>
                <w:color w:val="000000" w:themeColor="text1"/>
                <w:lang w:eastAsia="tr-TR"/>
              </w:rPr>
              <w:t>karakterizasyonu</w:t>
            </w:r>
            <w:proofErr w:type="spellEnd"/>
          </w:p>
        </w:tc>
      </w:tr>
    </w:tbl>
    <w:p w14:paraId="6F896156" w14:textId="77777777" w:rsidR="0066500D" w:rsidRDefault="0066500D" w:rsidP="00097AED">
      <w:pPr>
        <w:keepNext/>
        <w:keepLines/>
        <w:spacing w:after="127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tbl>
      <w:tblPr>
        <w:tblStyle w:val="TabloKlavuzu"/>
        <w:tblW w:w="1117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9"/>
        <w:gridCol w:w="5589"/>
      </w:tblGrid>
      <w:tr w:rsidR="00E15BC4" w:rsidRPr="006358F5" w14:paraId="6EBAF874" w14:textId="77777777" w:rsidTr="00EC616D">
        <w:tc>
          <w:tcPr>
            <w:tcW w:w="9062" w:type="dxa"/>
            <w:gridSpan w:val="2"/>
            <w:vAlign w:val="center"/>
          </w:tcPr>
          <w:p w14:paraId="2AE04E82" w14:textId="77777777" w:rsidR="00415FE0" w:rsidRDefault="00415FE0" w:rsidP="00415FE0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E7AEACB" w14:textId="77777777" w:rsidR="00FC70D2" w:rsidRPr="006358F5" w:rsidRDefault="00FC70D2" w:rsidP="00FC70D2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K.Ü. BİLİMSEL ARAŞTIRMA PROJELERİ </w:t>
            </w:r>
          </w:p>
          <w:p w14:paraId="6C8E2843" w14:textId="77777777" w:rsidR="00FC70D2" w:rsidRPr="006358F5" w:rsidRDefault="00FC70D2" w:rsidP="00FC70D2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24AB8D39" w14:textId="77777777" w:rsidR="00FC70D2" w:rsidRPr="006358F5" w:rsidRDefault="00FC70D2" w:rsidP="00FC70D2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7</w:t>
            </w:r>
          </w:p>
          <w:p w14:paraId="64559959" w14:textId="77777777" w:rsidR="00FC70D2" w:rsidRPr="008A61E5" w:rsidRDefault="00FC70D2" w:rsidP="00FC70D2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19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/0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9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42E8DCC6" w14:textId="06C944B2" w:rsidR="00FC70D2" w:rsidRDefault="00FC70D2" w:rsidP="00FC70D2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19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Eylül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Cuma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6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725D0334" w14:textId="7550D7FA" w:rsidR="0066500D" w:rsidRDefault="0066500D" w:rsidP="00FC70D2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0"/>
              <w:gridCol w:w="2836"/>
              <w:gridCol w:w="3260"/>
              <w:gridCol w:w="4256"/>
            </w:tblGrid>
            <w:tr w:rsidR="009A6F92" w14:paraId="58E7C8B0" w14:textId="77777777" w:rsidTr="009A6F92">
              <w:tc>
                <w:tcPr>
                  <w:tcW w:w="600" w:type="dxa"/>
                  <w:shd w:val="clear" w:color="auto" w:fill="F7CAAC" w:themeFill="accent2" w:themeFillTint="66"/>
                  <w:vAlign w:val="center"/>
                </w:tcPr>
                <w:p w14:paraId="17299E3E" w14:textId="6B1212AA" w:rsidR="009A6F92" w:rsidRDefault="009A6F92" w:rsidP="009A6F92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eastAsia="tr-TR"/>
                    </w:rPr>
                    <w:t>Sıra No</w:t>
                  </w:r>
                </w:p>
              </w:tc>
              <w:tc>
                <w:tcPr>
                  <w:tcW w:w="2836" w:type="dxa"/>
                  <w:shd w:val="clear" w:color="auto" w:fill="F7CAAC" w:themeFill="accent2" w:themeFillTint="66"/>
                  <w:vAlign w:val="center"/>
                </w:tcPr>
                <w:p w14:paraId="32A85B89" w14:textId="2F63004B" w:rsidR="009A6F92" w:rsidRDefault="009A6F92" w:rsidP="009A6F92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7349C0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eastAsia="tr-TR"/>
                    </w:rPr>
                    <w:t>Proje Yürütücüsü</w:t>
                  </w:r>
                </w:p>
              </w:tc>
              <w:tc>
                <w:tcPr>
                  <w:tcW w:w="3260" w:type="dxa"/>
                  <w:shd w:val="clear" w:color="auto" w:fill="F7CAAC" w:themeFill="accent2" w:themeFillTint="66"/>
                  <w:vAlign w:val="center"/>
                </w:tcPr>
                <w:p w14:paraId="7FCC5448" w14:textId="040F0375" w:rsidR="009A6F92" w:rsidRDefault="009A6F92" w:rsidP="009A6F92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7349C0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eastAsia="tr-TR"/>
                    </w:rPr>
                    <w:t>Proje No</w:t>
                  </w:r>
                </w:p>
              </w:tc>
              <w:tc>
                <w:tcPr>
                  <w:tcW w:w="4256" w:type="dxa"/>
                  <w:shd w:val="clear" w:color="auto" w:fill="F7CAAC" w:themeFill="accent2" w:themeFillTint="66"/>
                  <w:vAlign w:val="center"/>
                </w:tcPr>
                <w:p w14:paraId="5CCA533A" w14:textId="4F045A8C" w:rsidR="009A6F92" w:rsidRDefault="009A6F92" w:rsidP="009A6F92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7349C0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eastAsia="tr-TR"/>
                    </w:rPr>
                    <w:t>Proje Ad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eastAsia="tr-TR"/>
                    </w:rPr>
                    <w:t>ı</w:t>
                  </w:r>
                </w:p>
              </w:tc>
            </w:tr>
            <w:tr w:rsidR="009A6F92" w14:paraId="32A85BF9" w14:textId="77777777" w:rsidTr="00EA181D">
              <w:tc>
                <w:tcPr>
                  <w:tcW w:w="600" w:type="dxa"/>
                  <w:vAlign w:val="center"/>
                </w:tcPr>
                <w:p w14:paraId="61503945" w14:textId="0BC89E19" w:rsidR="009A6F92" w:rsidRDefault="00EA181D" w:rsidP="00EA181D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2</w:t>
                  </w:r>
                </w:p>
              </w:tc>
              <w:tc>
                <w:tcPr>
                  <w:tcW w:w="2836" w:type="dxa"/>
                  <w:vAlign w:val="center"/>
                </w:tcPr>
                <w:p w14:paraId="5DB1E6F4" w14:textId="0345DF09" w:rsidR="009A6F92" w:rsidRDefault="00EA181D" w:rsidP="00EA181D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Dr. </w:t>
                  </w:r>
                  <w:proofErr w:type="spellStart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Öğr</w:t>
                  </w:r>
                  <w:proofErr w:type="spellEnd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. Üyesi </w:t>
                  </w:r>
                  <w:proofErr w:type="spellStart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Farzin</w:t>
                  </w:r>
                  <w:proofErr w:type="spellEnd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 </w:t>
                  </w:r>
                  <w:proofErr w:type="spellStart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Arianpour</w:t>
                  </w:r>
                  <w:proofErr w:type="spellEnd"/>
                </w:p>
              </w:tc>
              <w:tc>
                <w:tcPr>
                  <w:tcW w:w="3260" w:type="dxa"/>
                  <w:vAlign w:val="center"/>
                </w:tcPr>
                <w:p w14:paraId="0CF60525" w14:textId="32E5166E" w:rsidR="009A6F92" w:rsidRDefault="00EA181D" w:rsidP="00EA181D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KÜ-HIZDES/2023-52</w:t>
                  </w:r>
                </w:p>
              </w:tc>
              <w:tc>
                <w:tcPr>
                  <w:tcW w:w="4256" w:type="dxa"/>
                </w:tcPr>
                <w:p w14:paraId="55302280" w14:textId="3E25FDD8" w:rsidR="009A6F92" w:rsidRDefault="00EA181D" w:rsidP="00FC70D2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Nadir toprak malzemelerinin şeffaf seramik sırlarda geçiş metal oksitlerinin renk aktivasyonu üzerindeki etkileri</w:t>
                  </w:r>
                </w:p>
              </w:tc>
            </w:tr>
            <w:tr w:rsidR="00EA181D" w14:paraId="0228A0AD" w14:textId="77777777" w:rsidTr="00EA181D">
              <w:tc>
                <w:tcPr>
                  <w:tcW w:w="600" w:type="dxa"/>
                  <w:vAlign w:val="center"/>
                </w:tcPr>
                <w:p w14:paraId="30012593" w14:textId="6BA8C5DE" w:rsidR="00EA181D" w:rsidRDefault="00EA181D" w:rsidP="00EA181D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3</w:t>
                  </w:r>
                </w:p>
              </w:tc>
              <w:tc>
                <w:tcPr>
                  <w:tcW w:w="2836" w:type="dxa"/>
                  <w:vAlign w:val="center"/>
                </w:tcPr>
                <w:p w14:paraId="370B3E3D" w14:textId="68151E9F" w:rsidR="00EA181D" w:rsidRPr="00EA181D" w:rsidRDefault="00EA181D" w:rsidP="00EA181D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Doç. Dr. </w:t>
                  </w:r>
                  <w:proofErr w:type="spellStart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Nejdet</w:t>
                  </w:r>
                  <w:proofErr w:type="spellEnd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 </w:t>
                  </w:r>
                  <w:proofErr w:type="spellStart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Değermenci</w:t>
                  </w:r>
                  <w:proofErr w:type="spellEnd"/>
                </w:p>
              </w:tc>
              <w:tc>
                <w:tcPr>
                  <w:tcW w:w="3260" w:type="dxa"/>
                  <w:vAlign w:val="center"/>
                </w:tcPr>
                <w:p w14:paraId="455F68BA" w14:textId="71462331" w:rsidR="00EA181D" w:rsidRPr="00EA181D" w:rsidRDefault="00EA181D" w:rsidP="00EA181D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KÜ-HIZDES/2023-47</w:t>
                  </w:r>
                </w:p>
              </w:tc>
              <w:tc>
                <w:tcPr>
                  <w:tcW w:w="4256" w:type="dxa"/>
                </w:tcPr>
                <w:p w14:paraId="784174BE" w14:textId="5FE3E30F" w:rsidR="00EA181D" w:rsidRPr="00EA181D" w:rsidRDefault="00EA181D" w:rsidP="00FC70D2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Organik madde giderimi için sol-jel yöntemiyle Fe katkılı </w:t>
                  </w:r>
                  <w:proofErr w:type="spellStart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ZnO</w:t>
                  </w:r>
                  <w:proofErr w:type="spellEnd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 </w:t>
                  </w:r>
                  <w:proofErr w:type="spellStart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fotokatalizörlerin</w:t>
                  </w:r>
                  <w:proofErr w:type="spellEnd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 </w:t>
                  </w:r>
                  <w:proofErr w:type="spellStart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karakterizasyonu</w:t>
                  </w:r>
                  <w:proofErr w:type="spellEnd"/>
                </w:p>
              </w:tc>
            </w:tr>
            <w:tr w:rsidR="00EA181D" w14:paraId="391BEAAE" w14:textId="77777777" w:rsidTr="00EA181D">
              <w:tc>
                <w:tcPr>
                  <w:tcW w:w="600" w:type="dxa"/>
                  <w:vAlign w:val="center"/>
                </w:tcPr>
                <w:p w14:paraId="0F367783" w14:textId="6E944489" w:rsidR="00EA181D" w:rsidRDefault="00EA181D" w:rsidP="00EA181D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4</w:t>
                  </w:r>
                </w:p>
              </w:tc>
              <w:tc>
                <w:tcPr>
                  <w:tcW w:w="2836" w:type="dxa"/>
                  <w:vAlign w:val="center"/>
                </w:tcPr>
                <w:p w14:paraId="3793A44C" w14:textId="055EA381" w:rsidR="00EA181D" w:rsidRPr="00EA181D" w:rsidRDefault="00EA181D" w:rsidP="00EA181D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Doç. Dr. Barış Bani</w:t>
                  </w:r>
                </w:p>
              </w:tc>
              <w:tc>
                <w:tcPr>
                  <w:tcW w:w="3260" w:type="dxa"/>
                  <w:vAlign w:val="center"/>
                </w:tcPr>
                <w:p w14:paraId="3612CAEE" w14:textId="00A15332" w:rsidR="00EA181D" w:rsidRPr="00EA181D" w:rsidRDefault="00EA181D" w:rsidP="00EA181D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KÜ-HIZDES/2023-59</w:t>
                  </w:r>
                </w:p>
              </w:tc>
              <w:tc>
                <w:tcPr>
                  <w:tcW w:w="4256" w:type="dxa"/>
                </w:tcPr>
                <w:p w14:paraId="09FFE5B4" w14:textId="1B8F390F" w:rsidR="00EA181D" w:rsidRPr="00EA181D" w:rsidRDefault="00EA181D" w:rsidP="00FC70D2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Türkiye’de yayılış gösteren Bazı </w:t>
                  </w:r>
                  <w:proofErr w:type="spellStart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Alyssum</w:t>
                  </w:r>
                  <w:proofErr w:type="spellEnd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 L. (</w:t>
                  </w:r>
                  <w:proofErr w:type="spellStart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Brasscicaceae</w:t>
                  </w:r>
                  <w:proofErr w:type="spellEnd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) türlerinin tohum </w:t>
                  </w:r>
                  <w:proofErr w:type="spellStart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mikromorfolojik</w:t>
                  </w:r>
                  <w:proofErr w:type="spellEnd"/>
                  <w:r w:rsidRPr="00EA181D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 özellikleri</w:t>
                  </w:r>
                </w:p>
              </w:tc>
            </w:tr>
          </w:tbl>
          <w:p w14:paraId="28B60C52" w14:textId="77777777" w:rsidR="00A32177" w:rsidRPr="008A61E5" w:rsidRDefault="00A32177" w:rsidP="00FC70D2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6B1AFCDA" w14:textId="77777777" w:rsidR="00FC70D2" w:rsidRDefault="00FC70D2" w:rsidP="00EA181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7C6543B" w14:textId="5384E1A6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E9A47E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3FC64FE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F40D9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4C7BE4E2" w14:textId="77777777" w:rsidTr="00EC616D">
        <w:tc>
          <w:tcPr>
            <w:tcW w:w="4531" w:type="dxa"/>
            <w:vAlign w:val="center"/>
          </w:tcPr>
          <w:p w14:paraId="15DA71B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Alperen KAYMAKCI</w:t>
            </w:r>
          </w:p>
          <w:p w14:paraId="7849C28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40B8028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E4658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BB098D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60E49E2A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3D94893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66132F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EDE13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5E6A60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5674091B" w14:textId="77777777" w:rsidTr="00EC616D">
        <w:tc>
          <w:tcPr>
            <w:tcW w:w="4531" w:type="dxa"/>
            <w:vAlign w:val="center"/>
          </w:tcPr>
          <w:p w14:paraId="48088E7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0B4F29D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7046A6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71E63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9920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407321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1BE2BBB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44708D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42BA31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91B46B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03D2A71E" w14:textId="77777777" w:rsidTr="00EC616D">
        <w:tc>
          <w:tcPr>
            <w:tcW w:w="4531" w:type="dxa"/>
            <w:vAlign w:val="center"/>
          </w:tcPr>
          <w:p w14:paraId="3C8E46F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3945831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AC2F1E2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C62D7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CBEBB4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5E1E235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Doç. 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Nagihan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 ÇAKMAKOĞLU ARICI</w:t>
            </w:r>
          </w:p>
          <w:p w14:paraId="453DCCD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EE83B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E50F66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09A38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71D013BA" w14:textId="77777777" w:rsidTr="00EC616D">
        <w:tc>
          <w:tcPr>
            <w:tcW w:w="4531" w:type="dxa"/>
            <w:vAlign w:val="center"/>
          </w:tcPr>
          <w:p w14:paraId="4361EB2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1E8765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4B57592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10333C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2E675F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7E487DB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3E0CA2E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5D2AA2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D7388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A10F2D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186FE994" w14:textId="77777777" w:rsidTr="00EC616D">
        <w:trPr>
          <w:trHeight w:val="60"/>
        </w:trPr>
        <w:tc>
          <w:tcPr>
            <w:tcW w:w="4531" w:type="dxa"/>
            <w:vAlign w:val="center"/>
          </w:tcPr>
          <w:p w14:paraId="5691B35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2E9AED1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886AAA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314DA8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Öğr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. Üyesi Uğur AKPULAT</w:t>
            </w:r>
          </w:p>
          <w:p w14:paraId="3168B18B" w14:textId="24A57495" w:rsidR="00E15BC4" w:rsidRPr="006358F5" w:rsidRDefault="00E15BC4" w:rsidP="00E15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</w:tc>
      </w:tr>
    </w:tbl>
    <w:p w14:paraId="11877039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sectPr w:rsidR="00E15BC4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0ADE7" w14:textId="77777777" w:rsidR="00342510" w:rsidRDefault="00342510" w:rsidP="0049208A">
      <w:pPr>
        <w:spacing w:after="0" w:line="240" w:lineRule="auto"/>
      </w:pPr>
      <w:r>
        <w:separator/>
      </w:r>
    </w:p>
  </w:endnote>
  <w:endnote w:type="continuationSeparator" w:id="0">
    <w:p w14:paraId="36BAFC6D" w14:textId="77777777" w:rsidR="00342510" w:rsidRDefault="00342510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6F5A4" w14:textId="77777777" w:rsidR="00342510" w:rsidRDefault="00342510" w:rsidP="0049208A">
      <w:pPr>
        <w:spacing w:after="0" w:line="240" w:lineRule="auto"/>
      </w:pPr>
      <w:r>
        <w:separator/>
      </w:r>
    </w:p>
  </w:footnote>
  <w:footnote w:type="continuationSeparator" w:id="0">
    <w:p w14:paraId="47875956" w14:textId="77777777" w:rsidR="00342510" w:rsidRDefault="00342510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AF4293F" w:rsidR="0049208A" w:rsidRDefault="00342510">
    <w:pPr>
      <w:pStyle w:val="stBilgi"/>
    </w:pPr>
    <w:r>
      <w:rPr>
        <w:noProof/>
      </w:rPr>
      <w:pict w14:anchorId="73DF1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0" o:spid="_x0000_s2065" type="#_x0000_t75" style="position:absolute;margin-left:0;margin-top:0;width:453.4pt;height:468.1pt;z-index:-25165414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09C41B56"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5000D4BD" w:rsidR="0049208A" w:rsidRDefault="00342510">
    <w:pPr>
      <w:pStyle w:val="stBilgi"/>
    </w:pPr>
    <w:r>
      <w:rPr>
        <w:noProof/>
      </w:rPr>
      <w:pict w14:anchorId="4AEE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1" o:spid="_x0000_s2066" type="#_x0000_t75" style="position:absolute;margin-left:0;margin-top:0;width:453.4pt;height:468.1pt;z-index:-25165312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5A941380"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2530EB4B" w:rsidR="0049208A" w:rsidRDefault="00342510">
    <w:pPr>
      <w:pStyle w:val="stBilgi"/>
    </w:pPr>
    <w:r>
      <w:rPr>
        <w:noProof/>
      </w:rPr>
      <w:pict w14:anchorId="60BF6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59" o:spid="_x0000_s2064" type="#_x0000_t75" style="position:absolute;margin-left:0;margin-top:0;width:453.4pt;height:468.1pt;z-index:-25165516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25730"/>
    <w:rsid w:val="00026467"/>
    <w:rsid w:val="000279DB"/>
    <w:rsid w:val="000438C0"/>
    <w:rsid w:val="0005081C"/>
    <w:rsid w:val="000522D4"/>
    <w:rsid w:val="00061A79"/>
    <w:rsid w:val="00070A17"/>
    <w:rsid w:val="00097AED"/>
    <w:rsid w:val="000C7E7E"/>
    <w:rsid w:val="00124875"/>
    <w:rsid w:val="001405CE"/>
    <w:rsid w:val="00144A3A"/>
    <w:rsid w:val="0014750F"/>
    <w:rsid w:val="00163F1E"/>
    <w:rsid w:val="00190F39"/>
    <w:rsid w:val="00196CB2"/>
    <w:rsid w:val="001D51E6"/>
    <w:rsid w:val="00211143"/>
    <w:rsid w:val="0024113B"/>
    <w:rsid w:val="002877AC"/>
    <w:rsid w:val="002B4882"/>
    <w:rsid w:val="002C654D"/>
    <w:rsid w:val="002C70FB"/>
    <w:rsid w:val="002D02EA"/>
    <w:rsid w:val="002E7ECE"/>
    <w:rsid w:val="002F3E78"/>
    <w:rsid w:val="002F6259"/>
    <w:rsid w:val="0030065C"/>
    <w:rsid w:val="00342510"/>
    <w:rsid w:val="003528F9"/>
    <w:rsid w:val="00361364"/>
    <w:rsid w:val="00364A44"/>
    <w:rsid w:val="0037113A"/>
    <w:rsid w:val="003718B4"/>
    <w:rsid w:val="00374A7B"/>
    <w:rsid w:val="00375CF9"/>
    <w:rsid w:val="003C06AA"/>
    <w:rsid w:val="003C54D1"/>
    <w:rsid w:val="003D0574"/>
    <w:rsid w:val="003D304F"/>
    <w:rsid w:val="003F6ECF"/>
    <w:rsid w:val="0041310A"/>
    <w:rsid w:val="00415FE0"/>
    <w:rsid w:val="00431417"/>
    <w:rsid w:val="00433E37"/>
    <w:rsid w:val="00457B56"/>
    <w:rsid w:val="004739B6"/>
    <w:rsid w:val="00474F05"/>
    <w:rsid w:val="00483D36"/>
    <w:rsid w:val="00484459"/>
    <w:rsid w:val="0048474A"/>
    <w:rsid w:val="00490FD5"/>
    <w:rsid w:val="0049208A"/>
    <w:rsid w:val="0049303E"/>
    <w:rsid w:val="004A004D"/>
    <w:rsid w:val="004B4044"/>
    <w:rsid w:val="004B4A00"/>
    <w:rsid w:val="004B7C1A"/>
    <w:rsid w:val="004D700B"/>
    <w:rsid w:val="004E2BB2"/>
    <w:rsid w:val="0050213B"/>
    <w:rsid w:val="00507AF8"/>
    <w:rsid w:val="00523727"/>
    <w:rsid w:val="00530DAD"/>
    <w:rsid w:val="00532EA5"/>
    <w:rsid w:val="00540939"/>
    <w:rsid w:val="00551A97"/>
    <w:rsid w:val="00561917"/>
    <w:rsid w:val="0059220B"/>
    <w:rsid w:val="005B3573"/>
    <w:rsid w:val="005E5699"/>
    <w:rsid w:val="00607BFA"/>
    <w:rsid w:val="00626419"/>
    <w:rsid w:val="006358F5"/>
    <w:rsid w:val="0066500D"/>
    <w:rsid w:val="00676192"/>
    <w:rsid w:val="00682D5E"/>
    <w:rsid w:val="0069345E"/>
    <w:rsid w:val="006B5517"/>
    <w:rsid w:val="006B5FC6"/>
    <w:rsid w:val="006D0AE6"/>
    <w:rsid w:val="006D2D86"/>
    <w:rsid w:val="006D42E3"/>
    <w:rsid w:val="006E0E87"/>
    <w:rsid w:val="006E7AD2"/>
    <w:rsid w:val="0072150D"/>
    <w:rsid w:val="007349C0"/>
    <w:rsid w:val="00746571"/>
    <w:rsid w:val="00754C4A"/>
    <w:rsid w:val="00773947"/>
    <w:rsid w:val="00774C19"/>
    <w:rsid w:val="00781DC5"/>
    <w:rsid w:val="007847E4"/>
    <w:rsid w:val="007A6851"/>
    <w:rsid w:val="007A7D30"/>
    <w:rsid w:val="007B1F5B"/>
    <w:rsid w:val="007B45C4"/>
    <w:rsid w:val="008111E2"/>
    <w:rsid w:val="008167BF"/>
    <w:rsid w:val="008462C5"/>
    <w:rsid w:val="0085668E"/>
    <w:rsid w:val="00872644"/>
    <w:rsid w:val="00884183"/>
    <w:rsid w:val="008A61E5"/>
    <w:rsid w:val="008D4C38"/>
    <w:rsid w:val="008E1A26"/>
    <w:rsid w:val="008E56D3"/>
    <w:rsid w:val="008F02BB"/>
    <w:rsid w:val="008F6AA7"/>
    <w:rsid w:val="00907F23"/>
    <w:rsid w:val="00916B3F"/>
    <w:rsid w:val="009479B1"/>
    <w:rsid w:val="00967438"/>
    <w:rsid w:val="00975B3D"/>
    <w:rsid w:val="009921F2"/>
    <w:rsid w:val="009A6F92"/>
    <w:rsid w:val="009B58F6"/>
    <w:rsid w:val="009B7872"/>
    <w:rsid w:val="009C060B"/>
    <w:rsid w:val="009C156D"/>
    <w:rsid w:val="009D0A05"/>
    <w:rsid w:val="009D6036"/>
    <w:rsid w:val="009E32A2"/>
    <w:rsid w:val="00A14DD0"/>
    <w:rsid w:val="00A2000A"/>
    <w:rsid w:val="00A32177"/>
    <w:rsid w:val="00A51294"/>
    <w:rsid w:val="00A6198F"/>
    <w:rsid w:val="00A67D0F"/>
    <w:rsid w:val="00A83602"/>
    <w:rsid w:val="00A94E56"/>
    <w:rsid w:val="00A9508E"/>
    <w:rsid w:val="00AA1C3E"/>
    <w:rsid w:val="00AB22D6"/>
    <w:rsid w:val="00AB6406"/>
    <w:rsid w:val="00AE5F9B"/>
    <w:rsid w:val="00AF4D6C"/>
    <w:rsid w:val="00B32839"/>
    <w:rsid w:val="00B5347E"/>
    <w:rsid w:val="00B53B30"/>
    <w:rsid w:val="00B62C68"/>
    <w:rsid w:val="00B76F45"/>
    <w:rsid w:val="00B84769"/>
    <w:rsid w:val="00B91E06"/>
    <w:rsid w:val="00BA1EBE"/>
    <w:rsid w:val="00BA5449"/>
    <w:rsid w:val="00BA5F31"/>
    <w:rsid w:val="00BB68EA"/>
    <w:rsid w:val="00BD333B"/>
    <w:rsid w:val="00BD51FE"/>
    <w:rsid w:val="00BE0B72"/>
    <w:rsid w:val="00BF6FB8"/>
    <w:rsid w:val="00C012E4"/>
    <w:rsid w:val="00C120CC"/>
    <w:rsid w:val="00C209F8"/>
    <w:rsid w:val="00C2312F"/>
    <w:rsid w:val="00C24E0D"/>
    <w:rsid w:val="00C271F4"/>
    <w:rsid w:val="00C4194E"/>
    <w:rsid w:val="00C6166D"/>
    <w:rsid w:val="00C63CD1"/>
    <w:rsid w:val="00C70CD5"/>
    <w:rsid w:val="00C80DFA"/>
    <w:rsid w:val="00C85EBC"/>
    <w:rsid w:val="00CA486C"/>
    <w:rsid w:val="00CC13F1"/>
    <w:rsid w:val="00CF4EB1"/>
    <w:rsid w:val="00D11A6E"/>
    <w:rsid w:val="00D14ED8"/>
    <w:rsid w:val="00D446C3"/>
    <w:rsid w:val="00D672C4"/>
    <w:rsid w:val="00D7325F"/>
    <w:rsid w:val="00D84366"/>
    <w:rsid w:val="00D87D67"/>
    <w:rsid w:val="00DA0792"/>
    <w:rsid w:val="00DA6003"/>
    <w:rsid w:val="00DA6117"/>
    <w:rsid w:val="00DC2384"/>
    <w:rsid w:val="00DF1D13"/>
    <w:rsid w:val="00DF21F3"/>
    <w:rsid w:val="00DF2B8A"/>
    <w:rsid w:val="00E15BC4"/>
    <w:rsid w:val="00E5491A"/>
    <w:rsid w:val="00E7766F"/>
    <w:rsid w:val="00E80C5E"/>
    <w:rsid w:val="00E82029"/>
    <w:rsid w:val="00E84C12"/>
    <w:rsid w:val="00E974AB"/>
    <w:rsid w:val="00EA181D"/>
    <w:rsid w:val="00EC1F4B"/>
    <w:rsid w:val="00F13AB1"/>
    <w:rsid w:val="00F14D9A"/>
    <w:rsid w:val="00F52865"/>
    <w:rsid w:val="00F53087"/>
    <w:rsid w:val="00F63B7D"/>
    <w:rsid w:val="00F81E28"/>
    <w:rsid w:val="00F84E5A"/>
    <w:rsid w:val="00FB3852"/>
    <w:rsid w:val="00FC70D2"/>
    <w:rsid w:val="00F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29</cp:revision>
  <cp:lastPrinted>2025-09-05T07:02:00Z</cp:lastPrinted>
  <dcterms:created xsi:type="dcterms:W3CDTF">2025-09-19T13:47:00Z</dcterms:created>
  <dcterms:modified xsi:type="dcterms:W3CDTF">2025-09-19T14:30:00Z</dcterms:modified>
</cp:coreProperties>
</file>