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F112F3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2015 / 19</w:t>
      </w:r>
    </w:p>
    <w:p w:rsidR="00E820CA" w:rsidRPr="00E820CA" w:rsidRDefault="00F112F3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:27.10</w:t>
      </w:r>
      <w:r w:rsidR="00E54B5D">
        <w:rPr>
          <w:b/>
        </w:rPr>
        <w:t>.2015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E820CA" w:rsidRPr="00E820CA" w:rsidRDefault="00E820CA" w:rsidP="000036EB">
      <w:pPr>
        <w:spacing w:line="360" w:lineRule="auto"/>
        <w:jc w:val="both"/>
      </w:pPr>
      <w:r w:rsidRPr="00E820CA">
        <w:t xml:space="preserve">Bilimsel Araştırma Projeleri Komisyonu </w:t>
      </w:r>
      <w:r w:rsidR="00F112F3">
        <w:rPr>
          <w:b/>
        </w:rPr>
        <w:t>27 Ekim</w:t>
      </w:r>
      <w:r w:rsidR="00D7361E">
        <w:rPr>
          <w:b/>
        </w:rPr>
        <w:t xml:space="preserve"> </w:t>
      </w:r>
      <w:r w:rsidR="00E54B5D">
        <w:rPr>
          <w:b/>
        </w:rPr>
        <w:t>2015</w:t>
      </w:r>
      <w:r w:rsidR="00F112F3">
        <w:t xml:space="preserve"> Salı</w:t>
      </w:r>
      <w:r w:rsidRPr="00E820CA">
        <w:t xml:space="preserve"> günü saat </w:t>
      </w:r>
      <w:proofErr w:type="gramStart"/>
      <w:r w:rsidR="00F112F3">
        <w:rPr>
          <w:b/>
        </w:rPr>
        <w:t>15</w:t>
      </w:r>
      <w:r w:rsidRPr="00E820CA">
        <w:rPr>
          <w:b/>
        </w:rPr>
        <w:t>:</w:t>
      </w:r>
      <w:r w:rsidR="001A7A18">
        <w:rPr>
          <w:b/>
          <w:u w:val="single"/>
          <w:vertAlign w:val="superscript"/>
        </w:rPr>
        <w:t>0</w:t>
      </w:r>
      <w:r w:rsidRPr="00E820CA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spacing w:line="360" w:lineRule="auto"/>
      </w:pPr>
    </w:p>
    <w:p w:rsidR="00E820CA" w:rsidRPr="00E820CA" w:rsidRDefault="00E820CA" w:rsidP="00E820CA">
      <w:pPr>
        <w:jc w:val="both"/>
      </w:pPr>
    </w:p>
    <w:p w:rsidR="00F93C75" w:rsidRDefault="002F4FE6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 w:rsidR="00F112F3">
        <w:rPr>
          <w:b/>
          <w:u w:val="single"/>
        </w:rPr>
        <w:t>NO :2015</w:t>
      </w:r>
      <w:proofErr w:type="gramEnd"/>
      <w:r w:rsidR="00F112F3">
        <w:rPr>
          <w:b/>
          <w:u w:val="single"/>
        </w:rPr>
        <w:t>/19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F112F3" w:rsidRPr="00F112F3">
        <w:rPr>
          <w:b/>
        </w:rPr>
        <w:t>KÜ-BAP01/2015-23</w:t>
      </w:r>
      <w:r w:rsidR="00DE31F6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F112F3">
        <w:rPr>
          <w:b/>
        </w:rPr>
        <w:t xml:space="preserve">Yrd. Doç. Dr. </w:t>
      </w:r>
      <w:proofErr w:type="spellStart"/>
      <w:r w:rsidR="00F112F3">
        <w:rPr>
          <w:b/>
        </w:rPr>
        <w:t>Dilşad</w:t>
      </w:r>
      <w:proofErr w:type="spellEnd"/>
      <w:r w:rsidR="00F112F3">
        <w:rPr>
          <w:b/>
        </w:rPr>
        <w:t xml:space="preserve"> </w:t>
      </w:r>
      <w:proofErr w:type="spellStart"/>
      <w:r w:rsidR="00F112F3">
        <w:rPr>
          <w:b/>
        </w:rPr>
        <w:t>ÖZERKAN</w:t>
      </w:r>
      <w:r w:rsidR="00F112F3">
        <w:t>’ın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DE31F6" w:rsidRPr="00B4127A">
        <w:t xml:space="preserve"> </w:t>
      </w:r>
      <w:r w:rsidR="00F112F3">
        <w:t xml:space="preserve">Proje bütçesinin </w:t>
      </w:r>
      <w:r w:rsidR="00F112F3" w:rsidRPr="00F112F3">
        <w:rPr>
          <w:b/>
        </w:rPr>
        <w:t>%25</w:t>
      </w:r>
      <w:r w:rsidR="00F112F3">
        <w:t xml:space="preserve"> </w:t>
      </w:r>
      <w:r w:rsidR="00EE3E55">
        <w:t xml:space="preserve">oranında </w:t>
      </w:r>
      <w:r w:rsidR="00F112F3">
        <w:t xml:space="preserve">artırılması </w:t>
      </w:r>
      <w:r w:rsidR="00F93C75">
        <w:t>talebi</w:t>
      </w:r>
      <w:r w:rsidR="008136DC">
        <w:t>,</w:t>
      </w:r>
      <w:r w:rsidR="00F93C75">
        <w:t xml:space="preserve"> </w:t>
      </w:r>
      <w:r w:rsidR="008136DC">
        <w:t>p</w:t>
      </w:r>
      <w:r w:rsidR="00F112F3">
        <w:t xml:space="preserve">roje </w:t>
      </w:r>
      <w:r w:rsidR="008136DC">
        <w:t>dosyasındaki</w:t>
      </w:r>
      <w:r w:rsidR="008962BE">
        <w:t xml:space="preserve"> alınacak malzemeler listesine sehven eklenmemiş olan 270,73 TL tutarında</w:t>
      </w:r>
      <w:r w:rsidR="008136DC">
        <w:t xml:space="preserve"> tek kalem malzeme ve kimyasal için istenen miktar çıkarılarak 2.979,27 TL olarak kabul edilmiştir.</w:t>
      </w:r>
      <w:r w:rsidR="008962BE">
        <w:t xml:space="preserve"> </w:t>
      </w:r>
    </w:p>
    <w:p w:rsidR="00AA22B7" w:rsidRDefault="00AA22B7" w:rsidP="00F93C75">
      <w:pPr>
        <w:jc w:val="both"/>
      </w:pPr>
    </w:p>
    <w:p w:rsidR="000A39B3" w:rsidRDefault="00AA22B7" w:rsidP="00253240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>
        <w:rPr>
          <w:b/>
          <w:u w:val="single"/>
        </w:rPr>
        <w:t>/19</w:t>
      </w:r>
      <w:r w:rsidRPr="00E820CA">
        <w:rPr>
          <w:b/>
          <w:u w:val="single"/>
        </w:rPr>
        <w:t>.02:</w:t>
      </w:r>
      <w:r w:rsidRPr="00AA22B7">
        <w:rPr>
          <w:b/>
        </w:rPr>
        <w:t xml:space="preserve"> </w:t>
      </w:r>
      <w:r w:rsidRPr="00F112F3">
        <w:rPr>
          <w:b/>
        </w:rPr>
        <w:t>KÜ-BAP01/2015-23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</w:t>
      </w:r>
      <w:proofErr w:type="spellStart"/>
      <w:r>
        <w:rPr>
          <w:b/>
        </w:rPr>
        <w:t>Dilşad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ÖZERKAN</w:t>
      </w:r>
      <w:r>
        <w:t>’ın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="00491C29" w:rsidRPr="00491C29">
        <w:t xml:space="preserve"> </w:t>
      </w:r>
      <w:r w:rsidR="00491C29">
        <w:t xml:space="preserve">Projesine bundan sonraki süreçte Mühendislik ve Mimarlık Fakültesi Genetik ve </w:t>
      </w:r>
      <w:proofErr w:type="spellStart"/>
      <w:r w:rsidR="00491C29">
        <w:t>Biyomühendislik</w:t>
      </w:r>
      <w:proofErr w:type="spellEnd"/>
      <w:r w:rsidR="00491C29">
        <w:t xml:space="preserve"> Bölümünde devam etme talebi</w:t>
      </w:r>
      <w:r w:rsidR="00491C29" w:rsidRPr="009A5BC3">
        <w:t xml:space="preserve"> </w:t>
      </w:r>
      <w:r w:rsidR="00491C29" w:rsidRPr="002F10E4">
        <w:rPr>
          <w:b/>
        </w:rPr>
        <w:t>KABUL</w:t>
      </w:r>
      <w:r w:rsidR="00491C29" w:rsidRPr="00872D92">
        <w:t xml:space="preserve"> </w:t>
      </w:r>
      <w:r w:rsidR="00491C29">
        <w:t>edildi.</w:t>
      </w:r>
    </w:p>
    <w:p w:rsidR="00491C29" w:rsidRDefault="00491C29" w:rsidP="00253240">
      <w:pPr>
        <w:jc w:val="both"/>
      </w:pPr>
    </w:p>
    <w:p w:rsidR="008136DC" w:rsidRDefault="00E54B5D" w:rsidP="008136D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 w:rsidR="00424C6E">
        <w:rPr>
          <w:b/>
          <w:u w:val="single"/>
        </w:rPr>
        <w:t>/1</w:t>
      </w:r>
      <w:r w:rsidR="008962BE">
        <w:rPr>
          <w:b/>
          <w:u w:val="single"/>
        </w:rPr>
        <w:t>9</w:t>
      </w:r>
      <w:r w:rsidR="00491C29">
        <w:rPr>
          <w:b/>
          <w:u w:val="single"/>
        </w:rPr>
        <w:t>.03</w:t>
      </w:r>
      <w:r w:rsidR="00E820CA" w:rsidRPr="00E820CA">
        <w:rPr>
          <w:b/>
          <w:u w:val="single"/>
        </w:rPr>
        <w:t>:</w:t>
      </w:r>
      <w:r w:rsidR="002F4FE6" w:rsidRPr="002F4FE6">
        <w:t xml:space="preserve"> </w:t>
      </w:r>
      <w:r w:rsidR="008962BE" w:rsidRPr="008962BE">
        <w:rPr>
          <w:b/>
        </w:rPr>
        <w:t>KÜ-BAP01/2015-27</w:t>
      </w:r>
      <w:r w:rsidR="008962BE" w:rsidRPr="008962BE">
        <w:rPr>
          <w:bCs/>
        </w:rPr>
        <w:t xml:space="preserve"> </w:t>
      </w:r>
      <w:proofErr w:type="spellStart"/>
      <w:r w:rsidR="00B4127A" w:rsidRPr="006D1434">
        <w:rPr>
          <w:bCs/>
        </w:rPr>
        <w:t>nolu</w:t>
      </w:r>
      <w:proofErr w:type="spellEnd"/>
      <w:r w:rsidR="00B4127A">
        <w:rPr>
          <w:bCs/>
        </w:rPr>
        <w:t xml:space="preserve">  proje yöneticisi</w:t>
      </w:r>
      <w:r w:rsidR="002F4FE6" w:rsidRPr="002F4FE6">
        <w:t xml:space="preserve"> </w:t>
      </w:r>
      <w:r w:rsidR="008962BE">
        <w:rPr>
          <w:b/>
          <w:bCs/>
        </w:rPr>
        <w:t xml:space="preserve">Yrd. Doç. Dr. Nuray </w:t>
      </w:r>
      <w:proofErr w:type="spellStart"/>
      <w:r w:rsidR="008962BE">
        <w:rPr>
          <w:b/>
          <w:bCs/>
        </w:rPr>
        <w:t>EMİN</w:t>
      </w:r>
      <w:r w:rsidR="00034C78">
        <w:rPr>
          <w:bCs/>
        </w:rPr>
        <w:t>’</w:t>
      </w:r>
      <w:r w:rsidR="008962BE">
        <w:rPr>
          <w:bCs/>
        </w:rPr>
        <w:t>in</w:t>
      </w:r>
      <w:proofErr w:type="spellEnd"/>
      <w:r w:rsidR="00B4127A">
        <w:rPr>
          <w:bCs/>
        </w:rPr>
        <w:t xml:space="preserve"> </w:t>
      </w:r>
      <w:r w:rsidR="00B4127A" w:rsidRPr="009973E2">
        <w:rPr>
          <w:bCs/>
        </w:rPr>
        <w:t>dil</w:t>
      </w:r>
      <w:r w:rsidR="00B4127A">
        <w:rPr>
          <w:bCs/>
        </w:rPr>
        <w:t>ekçesi görüşüldü.</w:t>
      </w:r>
      <w:r w:rsidR="00B4127A" w:rsidRPr="00B4127A">
        <w:t xml:space="preserve"> </w:t>
      </w:r>
      <w:r w:rsidR="008962BE">
        <w:t xml:space="preserve">Proje bütçesinin </w:t>
      </w:r>
      <w:r w:rsidR="008962BE" w:rsidRPr="00F112F3">
        <w:rPr>
          <w:b/>
        </w:rPr>
        <w:t>%25</w:t>
      </w:r>
      <w:r w:rsidR="00EE3E55">
        <w:rPr>
          <w:b/>
        </w:rPr>
        <w:t xml:space="preserve"> </w:t>
      </w:r>
      <w:r w:rsidR="001A697C">
        <w:t xml:space="preserve">oranında </w:t>
      </w:r>
      <w:r w:rsidR="008136DC">
        <w:t xml:space="preserve">artırılması talebi, proje dosyasındaki alınacak malzemeler listesine sehven eklenmemiş olan 1.377,71 TL tutarında üç kalem malzeme ve kimyasal için istenen miktar çıkarılarak 1.872,29 TL olarak kabul edilmiştir. </w:t>
      </w:r>
    </w:p>
    <w:p w:rsidR="007D3026" w:rsidRPr="00E820CA" w:rsidRDefault="007D3026" w:rsidP="00A14BE9">
      <w:pPr>
        <w:jc w:val="both"/>
      </w:pPr>
    </w:p>
    <w:p w:rsidR="001A2796" w:rsidRDefault="002432E1" w:rsidP="001A2796">
      <w:pPr>
        <w:jc w:val="both"/>
      </w:pPr>
      <w:r>
        <w:rPr>
          <w:b/>
          <w:u w:val="single"/>
        </w:rPr>
        <w:t>KARAR NO:2015/19</w:t>
      </w:r>
      <w:r w:rsidR="00491C29">
        <w:rPr>
          <w:b/>
          <w:u w:val="single"/>
        </w:rPr>
        <w:t>.04</w:t>
      </w:r>
      <w:r w:rsidR="00E820CA" w:rsidRPr="00E820CA">
        <w:rPr>
          <w:b/>
          <w:u w:val="single"/>
        </w:rPr>
        <w:t>:</w:t>
      </w:r>
      <w:r w:rsidR="002F4FE6" w:rsidRPr="002F4FE6">
        <w:t xml:space="preserve"> </w:t>
      </w:r>
      <w:r>
        <w:rPr>
          <w:rStyle w:val="Balk2Char"/>
        </w:rPr>
        <w:t>KÜBAP-01/2014-16</w:t>
      </w:r>
      <w:r w:rsidR="007D3026">
        <w:rPr>
          <w:rStyle w:val="Balk2Char"/>
        </w:rPr>
        <w:t xml:space="preserve"> </w:t>
      </w:r>
      <w:proofErr w:type="spellStart"/>
      <w:r w:rsidR="007D3026" w:rsidRPr="006D1434">
        <w:rPr>
          <w:bCs/>
        </w:rPr>
        <w:t>nolu</w:t>
      </w:r>
      <w:proofErr w:type="spellEnd"/>
      <w:r w:rsidR="007D3026">
        <w:rPr>
          <w:bCs/>
        </w:rPr>
        <w:t xml:space="preserve"> proje yöneticisi</w:t>
      </w:r>
      <w:r w:rsidR="007D3026" w:rsidRPr="002F4FE6">
        <w:t xml:space="preserve"> </w:t>
      </w:r>
      <w:r>
        <w:rPr>
          <w:b/>
          <w:bCs/>
        </w:rPr>
        <w:t xml:space="preserve">Yrd. Doç. Dr. Sefa </w:t>
      </w:r>
      <w:proofErr w:type="spellStart"/>
      <w:r>
        <w:rPr>
          <w:b/>
          <w:bCs/>
        </w:rPr>
        <w:t>PEKOL</w:t>
      </w:r>
      <w:r>
        <w:rPr>
          <w:bCs/>
        </w:rPr>
        <w:t>’un</w:t>
      </w:r>
      <w:proofErr w:type="spellEnd"/>
      <w:r w:rsidR="007D3026">
        <w:rPr>
          <w:bCs/>
        </w:rPr>
        <w:t xml:space="preserve"> </w:t>
      </w:r>
      <w:r w:rsidR="007D3026" w:rsidRPr="009973E2">
        <w:rPr>
          <w:bCs/>
        </w:rPr>
        <w:t>dil</w:t>
      </w:r>
      <w:r w:rsidR="007D3026">
        <w:rPr>
          <w:bCs/>
        </w:rPr>
        <w:t>ekçesi görüşüldü.</w:t>
      </w:r>
      <w:r>
        <w:rPr>
          <w:bCs/>
        </w:rPr>
        <w:t xml:space="preserve"> Ek bütçe talep etmeksizin, sıvı azot alımının proje kapsamında malzeme listesine eklenmesi </w:t>
      </w:r>
      <w:r w:rsidR="007D3026">
        <w:t xml:space="preserve">talebi </w:t>
      </w:r>
      <w:r w:rsidR="007D3026">
        <w:rPr>
          <w:b/>
        </w:rPr>
        <w:t>KABUL</w:t>
      </w:r>
      <w:r w:rsidR="007D3026">
        <w:t xml:space="preserve"> edildi.</w:t>
      </w:r>
    </w:p>
    <w:p w:rsidR="00887C1F" w:rsidRPr="00E820CA" w:rsidRDefault="00887C1F" w:rsidP="005F1C96">
      <w:pPr>
        <w:jc w:val="both"/>
      </w:pPr>
    </w:p>
    <w:p w:rsidR="00B2391F" w:rsidRDefault="002432E1" w:rsidP="00B2391F">
      <w:pPr>
        <w:jc w:val="both"/>
      </w:pPr>
      <w:r>
        <w:rPr>
          <w:b/>
          <w:u w:val="single"/>
        </w:rPr>
        <w:t>KARAR NO:2015/19</w:t>
      </w:r>
      <w:r w:rsidR="000D0253">
        <w:rPr>
          <w:b/>
          <w:u w:val="single"/>
        </w:rPr>
        <w:t>.0</w:t>
      </w:r>
      <w:r w:rsidR="00491C29">
        <w:rPr>
          <w:b/>
          <w:u w:val="single"/>
        </w:rPr>
        <w:t>5</w:t>
      </w:r>
      <w:r w:rsidR="00887C1F" w:rsidRPr="00E820CA">
        <w:rPr>
          <w:b/>
          <w:u w:val="single"/>
        </w:rPr>
        <w:t>:</w:t>
      </w:r>
      <w:r w:rsidR="002F4FE6" w:rsidRPr="002F4FE6">
        <w:t xml:space="preserve"> </w:t>
      </w:r>
      <w:r w:rsidRPr="00EE3E55">
        <w:rPr>
          <w:b/>
        </w:rPr>
        <w:t>KÜ-BAP03/2015-</w:t>
      </w:r>
      <w:r w:rsidR="00EE3E55">
        <w:rPr>
          <w:b/>
        </w:rPr>
        <w:t>0</w:t>
      </w:r>
      <w:r w:rsidRPr="00EE3E55">
        <w:rPr>
          <w:b/>
        </w:rPr>
        <w:t>8</w:t>
      </w:r>
      <w:r w:rsidR="00EE3E55" w:rsidRPr="00EE3E55">
        <w:rPr>
          <w:b/>
        </w:rPr>
        <w:t xml:space="preserve"> </w:t>
      </w:r>
      <w:proofErr w:type="spellStart"/>
      <w:r w:rsidR="00EE3E55" w:rsidRPr="006D1434">
        <w:rPr>
          <w:bCs/>
        </w:rPr>
        <w:t>nolu</w:t>
      </w:r>
      <w:proofErr w:type="spellEnd"/>
      <w:r w:rsidR="00EE3E55">
        <w:rPr>
          <w:bCs/>
        </w:rPr>
        <w:t xml:space="preserve"> proje yöneticisi</w:t>
      </w:r>
      <w:r w:rsidR="00EE3E55" w:rsidRPr="002F4FE6">
        <w:t xml:space="preserve"> </w:t>
      </w:r>
      <w:r w:rsidR="003F5598" w:rsidRPr="00A510C2">
        <w:rPr>
          <w:b/>
        </w:rPr>
        <w:t>Yrd.</w:t>
      </w:r>
      <w:r w:rsidR="003F5598">
        <w:rPr>
          <w:b/>
        </w:rPr>
        <w:t xml:space="preserve"> </w:t>
      </w:r>
      <w:r w:rsidR="003F5598" w:rsidRPr="00A510C2">
        <w:rPr>
          <w:b/>
        </w:rPr>
        <w:t>Doç.</w:t>
      </w:r>
      <w:r w:rsidR="003F5598">
        <w:rPr>
          <w:b/>
        </w:rPr>
        <w:t xml:space="preserve"> </w:t>
      </w:r>
      <w:r w:rsidR="003F5598" w:rsidRPr="00A510C2">
        <w:rPr>
          <w:b/>
        </w:rPr>
        <w:t>Dr.</w:t>
      </w:r>
      <w:r w:rsidR="003F5598">
        <w:rPr>
          <w:b/>
        </w:rPr>
        <w:t xml:space="preserve"> </w:t>
      </w:r>
      <w:r w:rsidR="00EE3E55">
        <w:rPr>
          <w:b/>
        </w:rPr>
        <w:t xml:space="preserve">Oytun Emre </w:t>
      </w:r>
      <w:proofErr w:type="spellStart"/>
      <w:r w:rsidR="00EE3E55">
        <w:rPr>
          <w:b/>
        </w:rPr>
        <w:t>SAKICI</w:t>
      </w:r>
      <w:r w:rsidR="00EE3E55">
        <w:rPr>
          <w:u w:val="single"/>
        </w:rPr>
        <w:t>’</w:t>
      </w:r>
      <w:r w:rsidR="00EE3E55" w:rsidRPr="00EE3E55">
        <w:t>nın</w:t>
      </w:r>
      <w:proofErr w:type="spellEnd"/>
      <w:r w:rsidR="00EE3E55">
        <w:t xml:space="preserve"> </w:t>
      </w:r>
      <w:r w:rsidR="003F5598" w:rsidRPr="00A14BE9">
        <w:t>dilekçe</w:t>
      </w:r>
      <w:r w:rsidR="00EE3E55">
        <w:t>si</w:t>
      </w:r>
      <w:r w:rsidR="003F5598" w:rsidRPr="00A14BE9">
        <w:t xml:space="preserve"> görüşüldü</w:t>
      </w:r>
      <w:r w:rsidR="00EE3E55">
        <w:t>.</w:t>
      </w:r>
      <w:r w:rsidR="003F5598" w:rsidRPr="00A14BE9">
        <w:t xml:space="preserve"> </w:t>
      </w:r>
      <w:r w:rsidR="00EE3E55">
        <w:t xml:space="preserve">2015 yılı BAP Destekleme İlkeleri 9.maddesi gereğince Proje bütçesinin </w:t>
      </w:r>
      <w:r w:rsidR="00EE3E55" w:rsidRPr="00EE3E55">
        <w:rPr>
          <w:b/>
        </w:rPr>
        <w:t>%25</w:t>
      </w:r>
      <w:r w:rsidR="00EE3E55">
        <w:t xml:space="preserve"> oranında artırılması </w:t>
      </w:r>
      <w:r w:rsidR="003F5598">
        <w:t xml:space="preserve">talebi </w:t>
      </w:r>
      <w:r w:rsidR="003F5598" w:rsidRPr="002F10E4">
        <w:rPr>
          <w:b/>
        </w:rPr>
        <w:t>KABUL</w:t>
      </w:r>
      <w:r w:rsidR="003F5598" w:rsidRPr="00872D92">
        <w:t xml:space="preserve"> </w:t>
      </w:r>
      <w:r w:rsidR="003F5598">
        <w:t>edildi.</w:t>
      </w:r>
    </w:p>
    <w:p w:rsidR="00887C1F" w:rsidRDefault="00887C1F" w:rsidP="00887C1F">
      <w:pPr>
        <w:jc w:val="both"/>
      </w:pPr>
    </w:p>
    <w:p w:rsidR="00DF039E" w:rsidRDefault="005563A8" w:rsidP="00DF039E">
      <w:pPr>
        <w:jc w:val="both"/>
      </w:pPr>
      <w:r>
        <w:rPr>
          <w:b/>
          <w:u w:val="single"/>
        </w:rPr>
        <w:t xml:space="preserve">KARAR </w:t>
      </w:r>
      <w:r w:rsidR="00EE3E55">
        <w:rPr>
          <w:b/>
          <w:u w:val="single"/>
        </w:rPr>
        <w:t>NO:2015/19</w:t>
      </w:r>
      <w:r w:rsidR="003E0E77">
        <w:rPr>
          <w:b/>
          <w:u w:val="single"/>
        </w:rPr>
        <w:t>.0</w:t>
      </w:r>
      <w:r w:rsidR="00491C29">
        <w:rPr>
          <w:b/>
          <w:u w:val="single"/>
        </w:rPr>
        <w:t>6</w:t>
      </w:r>
      <w:r w:rsidR="00887C1F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="00EE3E55" w:rsidRPr="00EE3E55">
        <w:rPr>
          <w:b/>
        </w:rPr>
        <w:t>KÜ-BAP03/2015-</w:t>
      </w:r>
      <w:r w:rsidR="00EE3E55">
        <w:rPr>
          <w:b/>
        </w:rPr>
        <w:t>0</w:t>
      </w:r>
      <w:r w:rsidR="00EE3E55" w:rsidRPr="00EE3E55">
        <w:rPr>
          <w:b/>
        </w:rPr>
        <w:t xml:space="preserve">8 </w:t>
      </w:r>
      <w:proofErr w:type="spellStart"/>
      <w:r w:rsidR="00EE3E55" w:rsidRPr="006D1434">
        <w:rPr>
          <w:bCs/>
        </w:rPr>
        <w:t>nolu</w:t>
      </w:r>
      <w:proofErr w:type="spellEnd"/>
      <w:r w:rsidR="00EE3E55">
        <w:rPr>
          <w:bCs/>
        </w:rPr>
        <w:t xml:space="preserve"> proje yöneticisi</w:t>
      </w:r>
      <w:r w:rsidR="00EE3E55" w:rsidRPr="002F4FE6">
        <w:t xml:space="preserve"> </w:t>
      </w:r>
      <w:r w:rsidR="00EE3E55" w:rsidRPr="00A510C2">
        <w:rPr>
          <w:b/>
        </w:rPr>
        <w:t>Yrd.</w:t>
      </w:r>
      <w:r w:rsidR="00EE3E55">
        <w:rPr>
          <w:b/>
        </w:rPr>
        <w:t xml:space="preserve"> </w:t>
      </w:r>
      <w:r w:rsidR="00EE3E55" w:rsidRPr="00A510C2">
        <w:rPr>
          <w:b/>
        </w:rPr>
        <w:t>Doç.</w:t>
      </w:r>
      <w:r w:rsidR="00EE3E55">
        <w:rPr>
          <w:b/>
        </w:rPr>
        <w:t xml:space="preserve"> </w:t>
      </w:r>
      <w:r w:rsidR="00EE3E55" w:rsidRPr="00A510C2">
        <w:rPr>
          <w:b/>
        </w:rPr>
        <w:t>Dr.</w:t>
      </w:r>
      <w:r w:rsidR="00EE3E55">
        <w:rPr>
          <w:b/>
        </w:rPr>
        <w:t xml:space="preserve"> Oytun Emre </w:t>
      </w:r>
      <w:proofErr w:type="spellStart"/>
      <w:r w:rsidR="00EE3E55">
        <w:rPr>
          <w:b/>
        </w:rPr>
        <w:t>SAKICI</w:t>
      </w:r>
      <w:r w:rsidR="00EE3E55">
        <w:rPr>
          <w:u w:val="single"/>
        </w:rPr>
        <w:t>’</w:t>
      </w:r>
      <w:r w:rsidR="00EE3E55" w:rsidRPr="00EE3E55">
        <w:t>nın</w:t>
      </w:r>
      <w:proofErr w:type="spellEnd"/>
      <w:r w:rsidR="00EE3E55">
        <w:t xml:space="preserve"> </w:t>
      </w:r>
      <w:r w:rsidR="00EE3E55" w:rsidRPr="00A14BE9">
        <w:t>dilekçe</w:t>
      </w:r>
      <w:r w:rsidR="00EE3E55">
        <w:t>si</w:t>
      </w:r>
      <w:r w:rsidR="00EE3E55" w:rsidRPr="00A14BE9">
        <w:t xml:space="preserve"> görüşüldü</w:t>
      </w:r>
      <w:r w:rsidR="00EE3E55">
        <w:t xml:space="preserve">. Proje bütçesinde </w:t>
      </w:r>
      <w:r w:rsidR="00EE3E55" w:rsidRPr="008571DE">
        <w:rPr>
          <w:b/>
        </w:rPr>
        <w:t>456,75</w:t>
      </w:r>
      <w:r w:rsidR="00EE3E55">
        <w:t xml:space="preserve"> TL tutarında artırım yapılması </w:t>
      </w:r>
      <w:r w:rsidR="00DF039E">
        <w:t xml:space="preserve">talebi </w:t>
      </w:r>
      <w:r w:rsidR="00DF039E" w:rsidRPr="002F10E4">
        <w:rPr>
          <w:b/>
        </w:rPr>
        <w:t>KABUL</w:t>
      </w:r>
      <w:r w:rsidR="00DF039E" w:rsidRPr="00872D92">
        <w:t xml:space="preserve"> </w:t>
      </w:r>
      <w:r w:rsidR="00DF039E">
        <w:t>edildi.</w:t>
      </w:r>
    </w:p>
    <w:p w:rsidR="005563A8" w:rsidRDefault="005563A8" w:rsidP="003E0E77">
      <w:pPr>
        <w:jc w:val="both"/>
      </w:pPr>
    </w:p>
    <w:p w:rsidR="00AC443A" w:rsidRDefault="008571DE" w:rsidP="00AC443A">
      <w:pPr>
        <w:jc w:val="both"/>
        <w:rPr>
          <w:bCs/>
        </w:rPr>
      </w:pPr>
      <w:r>
        <w:rPr>
          <w:b/>
          <w:u w:val="single"/>
        </w:rPr>
        <w:t>KARAR NO:2015/19</w:t>
      </w:r>
      <w:r w:rsidR="005430BC">
        <w:rPr>
          <w:b/>
          <w:u w:val="single"/>
        </w:rPr>
        <w:t>.0</w:t>
      </w:r>
      <w:r w:rsidR="00491C29">
        <w:rPr>
          <w:b/>
          <w:u w:val="single"/>
        </w:rPr>
        <w:t>7</w:t>
      </w:r>
      <w:r w:rsidR="00C3562C" w:rsidRPr="00E820CA">
        <w:rPr>
          <w:b/>
          <w:u w:val="single"/>
        </w:rPr>
        <w:t>:</w:t>
      </w:r>
      <w:r w:rsidR="005563A8">
        <w:t xml:space="preserve"> </w:t>
      </w:r>
      <w:r w:rsidR="00DF039E">
        <w:rPr>
          <w:b/>
        </w:rPr>
        <w:t>KÜBAP-01/2013</w:t>
      </w:r>
      <w:r w:rsidR="004B4D72" w:rsidRPr="004B4D72">
        <w:rPr>
          <w:b/>
        </w:rPr>
        <w:t>-</w:t>
      </w:r>
      <w:r>
        <w:rPr>
          <w:b/>
        </w:rPr>
        <w:t>44</w:t>
      </w:r>
      <w:r w:rsidR="004B4D72">
        <w:t xml:space="preserve"> </w:t>
      </w:r>
      <w:proofErr w:type="spellStart"/>
      <w:r w:rsidR="00B2391F" w:rsidRPr="006D1434">
        <w:rPr>
          <w:bCs/>
        </w:rPr>
        <w:t>nolu</w:t>
      </w:r>
      <w:proofErr w:type="spellEnd"/>
      <w:r w:rsidR="00FB4B6B">
        <w:rPr>
          <w:bCs/>
        </w:rPr>
        <w:t xml:space="preserve"> </w:t>
      </w:r>
      <w:r w:rsidR="00B2391F">
        <w:rPr>
          <w:bCs/>
        </w:rPr>
        <w:t>proje yöneticisi</w:t>
      </w:r>
      <w:r w:rsidR="00BA4781" w:rsidRPr="00BA4781">
        <w:rPr>
          <w:b/>
        </w:rPr>
        <w:t xml:space="preserve"> </w:t>
      </w:r>
      <w:r w:rsidR="00AC443A">
        <w:rPr>
          <w:b/>
        </w:rPr>
        <w:t xml:space="preserve">Yrd. Doç. Dr. </w:t>
      </w:r>
      <w:r>
        <w:rPr>
          <w:b/>
        </w:rPr>
        <w:t xml:space="preserve">Serkan </w:t>
      </w:r>
      <w:proofErr w:type="spellStart"/>
      <w:r>
        <w:rPr>
          <w:b/>
        </w:rPr>
        <w:t>ISLAK</w:t>
      </w:r>
      <w:r w:rsidR="00103690">
        <w:rPr>
          <w:b/>
        </w:rPr>
        <w:t>’</w:t>
      </w:r>
      <w:r>
        <w:t>ı</w:t>
      </w:r>
      <w:r w:rsidR="00DF039E">
        <w:t>n</w:t>
      </w:r>
      <w:proofErr w:type="spellEnd"/>
      <w:r w:rsidR="00AC443A" w:rsidRPr="005F1C96">
        <w:t xml:space="preserve"> </w:t>
      </w:r>
      <w:r w:rsidR="00AC443A" w:rsidRPr="009973E2">
        <w:rPr>
          <w:bCs/>
        </w:rPr>
        <w:t>dil</w:t>
      </w:r>
      <w:r w:rsidR="00AC443A">
        <w:rPr>
          <w:bCs/>
        </w:rPr>
        <w:t>ekçesi görüşüldü.</w:t>
      </w:r>
      <w:r w:rsidR="00DF039E" w:rsidRPr="00DF039E">
        <w:t xml:space="preserve"> </w:t>
      </w:r>
      <w:r>
        <w:t xml:space="preserve">Hizmet alımı kaleminde kalan </w:t>
      </w:r>
      <w:r w:rsidRPr="00103690">
        <w:rPr>
          <w:b/>
        </w:rPr>
        <w:t>906,24</w:t>
      </w:r>
      <w:r>
        <w:t xml:space="preserve"> TL’nin tamamının </w:t>
      </w:r>
      <w:r w:rsidR="00103690">
        <w:t xml:space="preserve">SEM-EDS analizi için kullanma </w:t>
      </w:r>
      <w:r w:rsidR="00DF039E">
        <w:t xml:space="preserve">talebi </w:t>
      </w:r>
      <w:r w:rsidR="00DF039E">
        <w:rPr>
          <w:b/>
        </w:rPr>
        <w:t>KABUL</w:t>
      </w:r>
      <w:r w:rsidR="00DF039E">
        <w:t xml:space="preserve"> edildi.</w:t>
      </w:r>
      <w:r w:rsidR="00AC443A">
        <w:rPr>
          <w:b/>
        </w:rPr>
        <w:t xml:space="preserve"> </w:t>
      </w:r>
    </w:p>
    <w:p w:rsidR="00DF039E" w:rsidRDefault="00DF039E" w:rsidP="00AC443A">
      <w:pPr>
        <w:jc w:val="both"/>
        <w:rPr>
          <w:b/>
        </w:rPr>
      </w:pPr>
    </w:p>
    <w:p w:rsidR="00AC443A" w:rsidRDefault="00103690" w:rsidP="00AC443A">
      <w:pPr>
        <w:jc w:val="both"/>
      </w:pPr>
      <w:r>
        <w:rPr>
          <w:b/>
          <w:u w:val="single"/>
        </w:rPr>
        <w:lastRenderedPageBreak/>
        <w:t>KARAR NO:2015/19</w:t>
      </w:r>
      <w:r w:rsidR="00491C29">
        <w:rPr>
          <w:b/>
          <w:u w:val="single"/>
        </w:rPr>
        <w:t>.08</w:t>
      </w:r>
      <w:r w:rsidR="00AC443A" w:rsidRPr="00E820CA">
        <w:rPr>
          <w:b/>
          <w:u w:val="single"/>
        </w:rPr>
        <w:t>:</w:t>
      </w:r>
      <w:r w:rsidR="00AC443A" w:rsidRPr="002F4FE6">
        <w:t xml:space="preserve"> </w:t>
      </w:r>
      <w:r w:rsidRPr="00103690">
        <w:rPr>
          <w:b/>
        </w:rPr>
        <w:t>KÜ-BAP03/2015-09</w:t>
      </w:r>
      <w:r w:rsidR="00AC443A" w:rsidRPr="00103690">
        <w:rPr>
          <w:b/>
        </w:rPr>
        <w:t xml:space="preserve"> </w:t>
      </w:r>
      <w:proofErr w:type="spellStart"/>
      <w:r w:rsidR="00AC443A" w:rsidRPr="006D1434">
        <w:rPr>
          <w:bCs/>
        </w:rPr>
        <w:t>nolu</w:t>
      </w:r>
      <w:proofErr w:type="spellEnd"/>
      <w:r w:rsidR="00AC443A">
        <w:rPr>
          <w:bCs/>
        </w:rPr>
        <w:t xml:space="preserve"> proje yöneticisi</w:t>
      </w:r>
      <w:r w:rsidR="00AC443A">
        <w:t xml:space="preserve"> </w:t>
      </w:r>
      <w:r>
        <w:rPr>
          <w:b/>
        </w:rPr>
        <w:t xml:space="preserve">Prof. Dr. Saim </w:t>
      </w:r>
      <w:proofErr w:type="spellStart"/>
      <w:r>
        <w:rPr>
          <w:b/>
        </w:rPr>
        <w:t>ATEŞ</w:t>
      </w:r>
      <w:r>
        <w:t>’i</w:t>
      </w:r>
      <w:r w:rsidR="00CB5FB7">
        <w:t>n</w:t>
      </w:r>
      <w:proofErr w:type="spellEnd"/>
      <w:r w:rsidR="00AC443A" w:rsidRPr="005F1C96">
        <w:t xml:space="preserve"> </w:t>
      </w:r>
      <w:r w:rsidR="00AC443A" w:rsidRPr="009973E2">
        <w:rPr>
          <w:bCs/>
        </w:rPr>
        <w:t>dil</w:t>
      </w:r>
      <w:r w:rsidR="00AC443A">
        <w:rPr>
          <w:bCs/>
        </w:rPr>
        <w:t xml:space="preserve">ekçesi görüşüldü. </w:t>
      </w:r>
      <w:r w:rsidR="006D2138">
        <w:rPr>
          <w:bCs/>
        </w:rPr>
        <w:t xml:space="preserve">Dilekçeye istinaden </w:t>
      </w:r>
      <w:r w:rsidR="00F87E47">
        <w:rPr>
          <w:bCs/>
        </w:rPr>
        <w:t xml:space="preserve">“Projelerden elde edilen bilimsel sonuçların telif ve fikri mülkiyet hakları Kastamonu Üniversitesi Rektörlüğüne aittir. Ancak, BAP Projelerini destekleyen kurum ya da kuruluş var ise belgelendirmek kaydıyla elde edilecek sonuçlardan </w:t>
      </w:r>
      <w:r w:rsidR="006D2138">
        <w:rPr>
          <w:bCs/>
        </w:rPr>
        <w:t xml:space="preserve">Kastamonu Üniversitesinden izin almak koşuluyla </w:t>
      </w:r>
      <w:r w:rsidR="00F87E47">
        <w:rPr>
          <w:bCs/>
        </w:rPr>
        <w:t>yalnızca kendi yararına</w:t>
      </w:r>
      <w:r w:rsidR="00393298">
        <w:rPr>
          <w:bCs/>
        </w:rPr>
        <w:t xml:space="preserve"> kullanımı konusunda </w:t>
      </w:r>
      <w:r w:rsidR="00AA22B7">
        <w:rPr>
          <w:bCs/>
        </w:rPr>
        <w:t>faydalanabilirler.</w:t>
      </w:r>
      <w:r w:rsidR="00F87E47">
        <w:rPr>
          <w:bCs/>
        </w:rPr>
        <w:t>”</w:t>
      </w:r>
      <w:r w:rsidR="00491C29">
        <w:rPr>
          <w:bCs/>
        </w:rPr>
        <w:t xml:space="preserve"> </w:t>
      </w:r>
      <w:r w:rsidR="00F87E47">
        <w:rPr>
          <w:bCs/>
        </w:rPr>
        <w:t xml:space="preserve">maddesinin </w:t>
      </w:r>
      <w:r w:rsidR="00AA22B7">
        <w:rPr>
          <w:bCs/>
        </w:rPr>
        <w:t>BAP Yönergesine</w:t>
      </w:r>
      <w:r w:rsidR="00F87E47">
        <w:rPr>
          <w:bCs/>
        </w:rPr>
        <w:t xml:space="preserve"> eklenmesi amacıyla </w:t>
      </w:r>
      <w:proofErr w:type="spellStart"/>
      <w:r w:rsidR="00F87E47" w:rsidRPr="00AA22B7">
        <w:rPr>
          <w:b/>
          <w:bCs/>
        </w:rPr>
        <w:t>SENATO</w:t>
      </w:r>
      <w:r w:rsidR="00AA22B7">
        <w:rPr>
          <w:bCs/>
        </w:rPr>
        <w:t>’ya</w:t>
      </w:r>
      <w:proofErr w:type="spellEnd"/>
      <w:r w:rsidR="00AA22B7">
        <w:rPr>
          <w:bCs/>
        </w:rPr>
        <w:t xml:space="preserve"> sunulmasına karar verildi.</w:t>
      </w:r>
    </w:p>
    <w:p w:rsidR="00335060" w:rsidRDefault="00335060" w:rsidP="00032D20">
      <w:pPr>
        <w:jc w:val="both"/>
      </w:pPr>
    </w:p>
    <w:p w:rsidR="00EE224E" w:rsidRDefault="00491C29" w:rsidP="00EE224E">
      <w:pPr>
        <w:jc w:val="both"/>
      </w:pPr>
      <w:r>
        <w:rPr>
          <w:b/>
          <w:u w:val="single"/>
        </w:rPr>
        <w:t>KARAR NO:2015/19.09</w:t>
      </w:r>
      <w:r w:rsidR="007E5900" w:rsidRPr="00E820CA">
        <w:rPr>
          <w:b/>
          <w:u w:val="single"/>
        </w:rPr>
        <w:t>:</w:t>
      </w:r>
      <w:r w:rsidR="007E5900">
        <w:t xml:space="preserve"> </w:t>
      </w:r>
      <w:r w:rsidR="00CB5FB7">
        <w:rPr>
          <w:b/>
        </w:rPr>
        <w:t>KÜ</w:t>
      </w:r>
      <w:r w:rsidR="0048392D">
        <w:rPr>
          <w:b/>
        </w:rPr>
        <w:t>BAP</w:t>
      </w:r>
      <w:r>
        <w:rPr>
          <w:b/>
        </w:rPr>
        <w:t>-</w:t>
      </w:r>
      <w:r w:rsidR="00CB5FB7">
        <w:rPr>
          <w:b/>
        </w:rPr>
        <w:t>01</w:t>
      </w:r>
      <w:r>
        <w:rPr>
          <w:b/>
        </w:rPr>
        <w:t>/2013</w:t>
      </w:r>
      <w:r w:rsidR="00AC443A">
        <w:rPr>
          <w:b/>
        </w:rPr>
        <w:t>-</w:t>
      </w:r>
      <w:r w:rsidR="00CB5FB7">
        <w:rPr>
          <w:b/>
        </w:rPr>
        <w:t>09</w:t>
      </w:r>
      <w:r w:rsidR="00AC443A">
        <w:t xml:space="preserve"> </w:t>
      </w:r>
      <w:proofErr w:type="spellStart"/>
      <w:r w:rsidR="00AC443A">
        <w:t>nolu</w:t>
      </w:r>
      <w:proofErr w:type="spellEnd"/>
      <w:r w:rsidR="00AC443A">
        <w:t xml:space="preserve"> proje yöneticisi </w:t>
      </w:r>
      <w:r>
        <w:rPr>
          <w:b/>
        </w:rPr>
        <w:t xml:space="preserve">Yrd. Doç. Dr. Bilgehan </w:t>
      </w:r>
      <w:proofErr w:type="spellStart"/>
      <w:r>
        <w:rPr>
          <w:b/>
        </w:rPr>
        <w:t>BİLGİLİ</w:t>
      </w:r>
      <w:r w:rsidR="00CB5FB7">
        <w:t>’</w:t>
      </w:r>
      <w:r>
        <w:t>n</w:t>
      </w:r>
      <w:r w:rsidR="00CB5FB7">
        <w:t>i</w:t>
      </w:r>
      <w:r w:rsidR="00AC443A">
        <w:t>n</w:t>
      </w:r>
      <w:proofErr w:type="spellEnd"/>
      <w:r w:rsidR="00AC443A">
        <w:t xml:space="preserve"> </w:t>
      </w:r>
      <w:r>
        <w:t>vefatı sebebiyle “</w:t>
      </w:r>
      <w:proofErr w:type="spellStart"/>
      <w:r w:rsidRPr="00491C29">
        <w:t>Etnobotanikte</w:t>
      </w:r>
      <w:proofErr w:type="spellEnd"/>
      <w:r w:rsidRPr="00491C29">
        <w:t xml:space="preserve"> Kullanılan Kastamonu Yöresi Flora Elemanları ve Yenebilen Bazı Bitkilerin </w:t>
      </w:r>
      <w:proofErr w:type="spellStart"/>
      <w:r w:rsidRPr="00491C29">
        <w:t>Antimikrobiyal</w:t>
      </w:r>
      <w:proofErr w:type="spellEnd"/>
      <w:r w:rsidRPr="00491C29">
        <w:t xml:space="preserve"> Analizleri</w:t>
      </w:r>
      <w:r>
        <w:t>”</w:t>
      </w:r>
      <w:r>
        <w:rPr>
          <w:bCs/>
        </w:rPr>
        <w:t xml:space="preserve"> adlı projenin </w:t>
      </w:r>
      <w:r w:rsidRPr="00491C29">
        <w:rPr>
          <w:b/>
          <w:bCs/>
        </w:rPr>
        <w:t>KAPATILMASINA</w:t>
      </w:r>
      <w:r>
        <w:rPr>
          <w:bCs/>
        </w:rPr>
        <w:t xml:space="preserve"> karar verildi.</w:t>
      </w:r>
    </w:p>
    <w:p w:rsidR="00A467FC" w:rsidRDefault="00A467FC" w:rsidP="00725426">
      <w:pPr>
        <w:jc w:val="both"/>
        <w:rPr>
          <w:b/>
          <w:u w:val="single"/>
        </w:rPr>
      </w:pPr>
    </w:p>
    <w:p w:rsidR="00A467FC" w:rsidRDefault="00A467FC" w:rsidP="002365ED">
      <w:pPr>
        <w:jc w:val="both"/>
      </w:pPr>
      <w:r>
        <w:rPr>
          <w:b/>
          <w:u w:val="single"/>
        </w:rPr>
        <w:t>KAR</w:t>
      </w:r>
      <w:r w:rsidR="007404C4">
        <w:rPr>
          <w:b/>
          <w:u w:val="single"/>
        </w:rPr>
        <w:t>AR NO:2015/19.10</w:t>
      </w:r>
      <w:r w:rsidRPr="00E820CA">
        <w:rPr>
          <w:b/>
          <w:u w:val="single"/>
        </w:rPr>
        <w:t>:</w:t>
      </w:r>
      <w:r>
        <w:rPr>
          <w:b/>
          <w:u w:val="single"/>
        </w:rPr>
        <w:t xml:space="preserve"> </w:t>
      </w:r>
      <w:r>
        <w:t xml:space="preserve"> </w:t>
      </w:r>
      <w:r w:rsidR="007404C4" w:rsidRPr="007404C4">
        <w:rPr>
          <w:b/>
        </w:rPr>
        <w:t>KÜ-BAP01/2015-34</w:t>
      </w:r>
      <w:r w:rsidR="007404C4">
        <w:t xml:space="preserve"> </w:t>
      </w:r>
      <w:proofErr w:type="spellStart"/>
      <w:r>
        <w:t>nolu</w:t>
      </w:r>
      <w:proofErr w:type="spellEnd"/>
      <w:r>
        <w:t xml:space="preserve"> proje yöneticisi </w:t>
      </w:r>
      <w:r w:rsidR="00B22B75">
        <w:rPr>
          <w:b/>
        </w:rPr>
        <w:t xml:space="preserve">Yrd. Doç. Dr. </w:t>
      </w:r>
      <w:r w:rsidR="007404C4">
        <w:rPr>
          <w:b/>
        </w:rPr>
        <w:t xml:space="preserve">Tayyibe </w:t>
      </w:r>
      <w:proofErr w:type="spellStart"/>
      <w:r w:rsidR="007404C4">
        <w:rPr>
          <w:b/>
        </w:rPr>
        <w:t>ALTUNEL</w:t>
      </w:r>
      <w:r>
        <w:t>’in</w:t>
      </w:r>
      <w:proofErr w:type="spellEnd"/>
      <w:r>
        <w:t xml:space="preserve"> dilekçesi görüşüldü. </w:t>
      </w:r>
      <w:r w:rsidR="006D703C">
        <w:t xml:space="preserve">Sosyal alanlarda yapılan projelerde projenin yapılabilirliği açısından </w:t>
      </w:r>
      <w:r w:rsidR="006D703C">
        <w:rPr>
          <w:bCs/>
        </w:rPr>
        <w:t>a</w:t>
      </w:r>
      <w:r w:rsidR="007404C4">
        <w:rPr>
          <w:bCs/>
        </w:rPr>
        <w:t>karyakıt alımı kalemin</w:t>
      </w:r>
      <w:r w:rsidR="006D703C">
        <w:rPr>
          <w:bCs/>
        </w:rPr>
        <w:t>de bulunan tutarın</w:t>
      </w:r>
      <w:r w:rsidR="007404C4">
        <w:rPr>
          <w:bCs/>
        </w:rPr>
        <w:t xml:space="preserve"> olduğu gibi korunması </w:t>
      </w:r>
      <w:r w:rsidR="00B22B75">
        <w:t>talebi</w:t>
      </w:r>
      <w:r w:rsidR="00B22B75" w:rsidRPr="009A5BC3">
        <w:t xml:space="preserve"> </w:t>
      </w:r>
      <w:r w:rsidR="00B22B75" w:rsidRPr="002F10E4">
        <w:rPr>
          <w:b/>
        </w:rPr>
        <w:t>KABUL</w:t>
      </w:r>
      <w:r w:rsidR="00B22B75" w:rsidRPr="00872D92">
        <w:t xml:space="preserve"> </w:t>
      </w:r>
      <w:r w:rsidR="00B22B75">
        <w:t>edildi.</w:t>
      </w:r>
    </w:p>
    <w:p w:rsidR="00B22B75" w:rsidRDefault="00B22B75" w:rsidP="002365ED">
      <w:pPr>
        <w:jc w:val="both"/>
        <w:rPr>
          <w:b/>
          <w:u w:val="single"/>
        </w:rPr>
      </w:pPr>
    </w:p>
    <w:p w:rsidR="00B22B75" w:rsidRDefault="0076414D" w:rsidP="002365ED">
      <w:pPr>
        <w:jc w:val="both"/>
      </w:pPr>
      <w:r>
        <w:rPr>
          <w:b/>
          <w:u w:val="single"/>
        </w:rPr>
        <w:t xml:space="preserve">KARAR </w:t>
      </w:r>
      <w:r w:rsidR="006D703C">
        <w:rPr>
          <w:b/>
          <w:u w:val="single"/>
        </w:rPr>
        <w:t>NO:2015/19.11</w:t>
      </w:r>
      <w:r w:rsidR="002765AB" w:rsidRPr="00E820CA">
        <w:rPr>
          <w:b/>
          <w:u w:val="single"/>
        </w:rPr>
        <w:t>:</w:t>
      </w:r>
      <w:r w:rsidR="002765AB">
        <w:t xml:space="preserve"> </w:t>
      </w:r>
      <w:r w:rsidR="006D703C" w:rsidRPr="006D703C">
        <w:rPr>
          <w:b/>
        </w:rPr>
        <w:t>KÜ-BAP03/2015-05</w:t>
      </w:r>
      <w:r w:rsidR="00B22B75">
        <w:t xml:space="preserve"> </w:t>
      </w:r>
      <w:proofErr w:type="spellStart"/>
      <w:r w:rsidR="00B22B75">
        <w:t>nolu</w:t>
      </w:r>
      <w:proofErr w:type="spellEnd"/>
      <w:r w:rsidR="00B22B75">
        <w:t xml:space="preserve"> proje yöneticisi </w:t>
      </w:r>
      <w:r w:rsidR="00B22B75">
        <w:rPr>
          <w:b/>
        </w:rPr>
        <w:t xml:space="preserve">Yrd. Doç. Dr. </w:t>
      </w:r>
      <w:r w:rsidR="006D703C">
        <w:rPr>
          <w:b/>
        </w:rPr>
        <w:t xml:space="preserve">Yavuz </w:t>
      </w:r>
      <w:proofErr w:type="spellStart"/>
      <w:r w:rsidR="006D703C">
        <w:rPr>
          <w:b/>
        </w:rPr>
        <w:t>GÜLOĞLU</w:t>
      </w:r>
      <w:r w:rsidR="002C3016">
        <w:t>’nu</w:t>
      </w:r>
      <w:r w:rsidR="00B22B75">
        <w:t>n</w:t>
      </w:r>
      <w:proofErr w:type="spellEnd"/>
      <w:r w:rsidR="00B22B75">
        <w:t xml:space="preserve"> dilekçesi görüşüldü. </w:t>
      </w:r>
      <w:r w:rsidR="002C3016">
        <w:t xml:space="preserve">Akaryakıt Alımı kalemine yazılmış olan 3283 TL ile ilgili olarak proje bütçesi içerisinde yapmış olduğu kalemler arası bütçe aktarımı </w:t>
      </w:r>
      <w:r w:rsidR="00B22B75">
        <w:t>talebi</w:t>
      </w:r>
      <w:r w:rsidR="00B22B75" w:rsidRPr="009A5BC3">
        <w:t xml:space="preserve"> </w:t>
      </w:r>
      <w:r w:rsidR="00B22B75" w:rsidRPr="002F10E4">
        <w:rPr>
          <w:b/>
        </w:rPr>
        <w:t>KABUL</w:t>
      </w:r>
      <w:r w:rsidR="00B22B75" w:rsidRPr="00872D92">
        <w:t xml:space="preserve"> </w:t>
      </w:r>
      <w:r w:rsidR="00B22B75">
        <w:t>edildi.</w:t>
      </w:r>
    </w:p>
    <w:p w:rsidR="002C3016" w:rsidRDefault="002C3016" w:rsidP="002365ED">
      <w:pPr>
        <w:jc w:val="both"/>
      </w:pPr>
    </w:p>
    <w:p w:rsidR="002C3016" w:rsidRDefault="002C3016" w:rsidP="002C3016">
      <w:pPr>
        <w:jc w:val="both"/>
      </w:pPr>
      <w:r>
        <w:rPr>
          <w:b/>
          <w:u w:val="single"/>
        </w:rPr>
        <w:t>KARAR NO:2015/19.12</w:t>
      </w:r>
      <w:r w:rsidR="00B22B75" w:rsidRPr="00E820CA">
        <w:rPr>
          <w:b/>
          <w:u w:val="single"/>
        </w:rPr>
        <w:t>:</w:t>
      </w:r>
      <w:r w:rsidR="00B22B75">
        <w:t xml:space="preserve"> </w:t>
      </w:r>
      <w:r w:rsidR="00B22B75">
        <w:rPr>
          <w:b/>
        </w:rPr>
        <w:t>KÜ</w:t>
      </w:r>
      <w:r w:rsidR="0048392D">
        <w:rPr>
          <w:b/>
        </w:rPr>
        <w:t>BAP</w:t>
      </w:r>
      <w:r>
        <w:rPr>
          <w:b/>
        </w:rPr>
        <w:t>-01/2014</w:t>
      </w:r>
      <w:r w:rsidR="00B22B75">
        <w:rPr>
          <w:b/>
        </w:rPr>
        <w:t>-</w:t>
      </w:r>
      <w:r>
        <w:rPr>
          <w:b/>
        </w:rPr>
        <w:t>24</w:t>
      </w:r>
      <w:r w:rsidR="00B22B75">
        <w:t xml:space="preserve"> </w:t>
      </w:r>
      <w:proofErr w:type="spellStart"/>
      <w:r w:rsidR="00B22B75">
        <w:t>nolu</w:t>
      </w:r>
      <w:proofErr w:type="spellEnd"/>
      <w:r w:rsidR="00B22B75">
        <w:t xml:space="preserve"> proje yöneticisi </w:t>
      </w:r>
      <w:r>
        <w:rPr>
          <w:b/>
        </w:rPr>
        <w:t xml:space="preserve">Doç. Dr. Talip </w:t>
      </w:r>
      <w:proofErr w:type="spellStart"/>
      <w:r>
        <w:rPr>
          <w:b/>
        </w:rPr>
        <w:t>ÇETER</w:t>
      </w:r>
      <w:r>
        <w:t>’i</w:t>
      </w:r>
      <w:r w:rsidR="00B22B75">
        <w:t>n</w:t>
      </w:r>
      <w:proofErr w:type="spellEnd"/>
      <w:r w:rsidR="00324AF6">
        <w:t xml:space="preserve"> dilekçesi görüşüldü. Seda </w:t>
      </w:r>
      <w:proofErr w:type="spellStart"/>
      <w:r w:rsidR="00324AF6">
        <w:t>ÇİÇEK</w:t>
      </w:r>
      <w:r>
        <w:t>’den</w:t>
      </w:r>
      <w:proofErr w:type="spellEnd"/>
      <w:r>
        <w:t xml:space="preserve"> yazılı kabul beyanı alındıktan sonra p</w:t>
      </w:r>
      <w:r w:rsidR="00324AF6">
        <w:t xml:space="preserve">rojeye </w:t>
      </w:r>
      <w:proofErr w:type="gramStart"/>
      <w:r w:rsidR="00324AF6">
        <w:t>dahil</w:t>
      </w:r>
      <w:proofErr w:type="gramEnd"/>
      <w:r w:rsidR="00324AF6">
        <w:t xml:space="preserve"> edilmesinin</w:t>
      </w:r>
      <w:r>
        <w:t xml:space="preserve"> uygun olduğuna karar verildi.</w:t>
      </w:r>
    </w:p>
    <w:p w:rsidR="00B22B75" w:rsidRDefault="00B22B75" w:rsidP="002365ED">
      <w:pPr>
        <w:jc w:val="both"/>
      </w:pPr>
    </w:p>
    <w:p w:rsidR="00324AF6" w:rsidRDefault="00324AF6" w:rsidP="00324AF6">
      <w:pPr>
        <w:jc w:val="both"/>
      </w:pPr>
      <w:r>
        <w:rPr>
          <w:b/>
          <w:u w:val="single"/>
        </w:rPr>
        <w:t>KARAR NO:2015/19.13</w:t>
      </w:r>
      <w:r w:rsidR="0048392D" w:rsidRPr="00E820CA">
        <w:rPr>
          <w:b/>
          <w:u w:val="single"/>
        </w:rPr>
        <w:t>:</w:t>
      </w:r>
      <w:r w:rsidR="0048392D">
        <w:t xml:space="preserve"> </w:t>
      </w:r>
      <w:r>
        <w:rPr>
          <w:b/>
        </w:rPr>
        <w:t>KÜ-BAP01</w:t>
      </w:r>
      <w:r w:rsidR="0048392D">
        <w:rPr>
          <w:b/>
        </w:rPr>
        <w:t>/2015-</w:t>
      </w:r>
      <w:r>
        <w:rPr>
          <w:b/>
        </w:rPr>
        <w:t>20</w:t>
      </w:r>
      <w:r w:rsidR="0048392D">
        <w:t xml:space="preserve"> </w:t>
      </w:r>
      <w:proofErr w:type="spellStart"/>
      <w:r w:rsidR="0048392D">
        <w:t>nolu</w:t>
      </w:r>
      <w:proofErr w:type="spellEnd"/>
      <w:r w:rsidR="0048392D">
        <w:t xml:space="preserve"> proje yöneticisi </w:t>
      </w:r>
      <w:r w:rsidR="0048392D">
        <w:rPr>
          <w:b/>
        </w:rPr>
        <w:t xml:space="preserve">Yrd. Doç. Dr. </w:t>
      </w:r>
      <w:r>
        <w:rPr>
          <w:b/>
        </w:rPr>
        <w:t xml:space="preserve">Burak </w:t>
      </w:r>
      <w:proofErr w:type="spellStart"/>
      <w:r>
        <w:rPr>
          <w:b/>
        </w:rPr>
        <w:t>ARICAK</w:t>
      </w:r>
      <w:r>
        <w:t>’ı</w:t>
      </w:r>
      <w:r w:rsidR="0048392D">
        <w:t>n</w:t>
      </w:r>
      <w:proofErr w:type="spellEnd"/>
      <w:r w:rsidR="0048392D">
        <w:t xml:space="preserve"> dilekçesi görüşüldü. </w:t>
      </w:r>
      <w:r>
        <w:t xml:space="preserve">Yrd. Doç. Dr. Mehmet </w:t>
      </w:r>
      <w:proofErr w:type="spellStart"/>
      <w:r>
        <w:t>ÇETİN’den</w:t>
      </w:r>
      <w:proofErr w:type="spellEnd"/>
      <w:r>
        <w:t xml:space="preserve"> yazılı kabul beyanı alındıktan sonra projeye </w:t>
      </w:r>
      <w:proofErr w:type="gramStart"/>
      <w:r>
        <w:t>dahil</w:t>
      </w:r>
      <w:proofErr w:type="gramEnd"/>
      <w:r>
        <w:t xml:space="preserve"> edilmesinin uygun olduğuna karar verildi.</w:t>
      </w:r>
    </w:p>
    <w:p w:rsidR="0048392D" w:rsidRDefault="0048392D" w:rsidP="002365ED">
      <w:pPr>
        <w:jc w:val="both"/>
      </w:pPr>
    </w:p>
    <w:p w:rsidR="004467D2" w:rsidRDefault="004467D2" w:rsidP="004467D2">
      <w:pPr>
        <w:jc w:val="both"/>
      </w:pPr>
      <w:r>
        <w:rPr>
          <w:b/>
          <w:u w:val="single"/>
        </w:rPr>
        <w:t>KARAR NO:2015/19.14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KÜ-BAP01/2015-31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Nurcan </w:t>
      </w:r>
      <w:proofErr w:type="spellStart"/>
      <w:r>
        <w:rPr>
          <w:b/>
        </w:rPr>
        <w:t>YİĞİT</w:t>
      </w:r>
      <w:r>
        <w:t>’in</w:t>
      </w:r>
      <w:proofErr w:type="spellEnd"/>
      <w:r>
        <w:t xml:space="preserve"> dilekçesi görüşüldü. Yrd. Doç. Dr. Mehmet </w:t>
      </w:r>
      <w:proofErr w:type="spellStart"/>
      <w:r>
        <w:t>ÇETİN’den</w:t>
      </w:r>
      <w:proofErr w:type="spellEnd"/>
      <w:r>
        <w:t xml:space="preserve"> yazılı kabul beyanı alındıktan sonra projeye </w:t>
      </w:r>
      <w:proofErr w:type="gramStart"/>
      <w:r>
        <w:t>dahil</w:t>
      </w:r>
      <w:proofErr w:type="gramEnd"/>
      <w:r>
        <w:t xml:space="preserve"> edilmesinin uygun olduğuna karar verildi.</w:t>
      </w:r>
    </w:p>
    <w:p w:rsidR="004467D2" w:rsidRDefault="004467D2" w:rsidP="004467D2">
      <w:pPr>
        <w:jc w:val="both"/>
      </w:pPr>
    </w:p>
    <w:p w:rsidR="004467D2" w:rsidRDefault="004467D2" w:rsidP="004467D2">
      <w:pPr>
        <w:jc w:val="both"/>
      </w:pPr>
      <w:r>
        <w:rPr>
          <w:b/>
          <w:u w:val="single"/>
        </w:rPr>
        <w:t>KARAR NO:2015/19.15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KÜBAP-01/2014-15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Yahya </w:t>
      </w:r>
      <w:proofErr w:type="spellStart"/>
      <w:r>
        <w:rPr>
          <w:b/>
        </w:rPr>
        <w:t>YEŞİLYURT</w:t>
      </w:r>
      <w:r>
        <w:t>’un</w:t>
      </w:r>
      <w:proofErr w:type="spellEnd"/>
      <w:r>
        <w:t xml:space="preserve"> dilekçesi görüşüldü. Kalemler arası bütçe aktarımı talebi </w:t>
      </w:r>
      <w:r w:rsidRPr="002F10E4">
        <w:rPr>
          <w:b/>
        </w:rPr>
        <w:t>KABUL</w:t>
      </w:r>
      <w:r w:rsidRPr="00872D92">
        <w:t xml:space="preserve"> </w:t>
      </w:r>
      <w:r>
        <w:t xml:space="preserve">edildi. </w:t>
      </w:r>
    </w:p>
    <w:p w:rsidR="004467D2" w:rsidRDefault="004467D2" w:rsidP="004467D2">
      <w:pPr>
        <w:jc w:val="both"/>
      </w:pPr>
    </w:p>
    <w:p w:rsidR="004467D2" w:rsidRDefault="004467D2" w:rsidP="004467D2">
      <w:pPr>
        <w:jc w:val="both"/>
      </w:pPr>
      <w:r>
        <w:rPr>
          <w:b/>
          <w:u w:val="single"/>
        </w:rPr>
        <w:t>KARAR NO:2015/19.16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KÜBAP-01/2013-66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Anıl SOYUMERT </w:t>
      </w:r>
      <w:proofErr w:type="spellStart"/>
      <w:r>
        <w:rPr>
          <w:b/>
        </w:rPr>
        <w:t>ERTÜRK</w:t>
      </w:r>
      <w:r>
        <w:t>’ün</w:t>
      </w:r>
      <w:proofErr w:type="spellEnd"/>
      <w:r>
        <w:t xml:space="preserve"> dilekçesi görüşüldü. Kalemler arası bütçe aktarımı talebi </w:t>
      </w:r>
      <w:r w:rsidRPr="002F10E4">
        <w:rPr>
          <w:b/>
        </w:rPr>
        <w:t>KABUL</w:t>
      </w:r>
      <w:r w:rsidRPr="00872D92">
        <w:t xml:space="preserve"> </w:t>
      </w:r>
      <w:r>
        <w:t xml:space="preserve">edildi. </w:t>
      </w:r>
    </w:p>
    <w:p w:rsidR="004467D2" w:rsidRDefault="004467D2" w:rsidP="004467D2">
      <w:pPr>
        <w:jc w:val="both"/>
      </w:pPr>
    </w:p>
    <w:p w:rsidR="00996A56" w:rsidRDefault="00996A56" w:rsidP="00996A56">
      <w:pPr>
        <w:jc w:val="both"/>
      </w:pPr>
      <w:r>
        <w:rPr>
          <w:b/>
          <w:u w:val="single"/>
        </w:rPr>
        <w:t>KARAR NO:2015/19.17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KÜBAP-01/2013-65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Yasemin </w:t>
      </w:r>
      <w:proofErr w:type="spellStart"/>
      <w:r>
        <w:rPr>
          <w:b/>
        </w:rPr>
        <w:t>GÜLTEPE</w:t>
      </w:r>
      <w:r>
        <w:t>’nin</w:t>
      </w:r>
      <w:proofErr w:type="spellEnd"/>
      <w:r>
        <w:t xml:space="preserve"> dilekçesi görüşüldü.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467D2" w:rsidRDefault="004467D2" w:rsidP="004467D2">
      <w:pPr>
        <w:jc w:val="both"/>
      </w:pPr>
    </w:p>
    <w:p w:rsidR="00996A56" w:rsidRDefault="00996A56" w:rsidP="00996A56">
      <w:pPr>
        <w:jc w:val="both"/>
      </w:pPr>
      <w:r>
        <w:rPr>
          <w:b/>
          <w:u w:val="single"/>
        </w:rPr>
        <w:t>KARAR NO:2015/19.18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KÜBAP-01/2013-56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Miraç </w:t>
      </w:r>
      <w:proofErr w:type="spellStart"/>
      <w:r>
        <w:rPr>
          <w:b/>
        </w:rPr>
        <w:t>AYDIN</w:t>
      </w:r>
      <w:r>
        <w:t>’ın</w:t>
      </w:r>
      <w:proofErr w:type="spellEnd"/>
      <w:r>
        <w:t xml:space="preserve"> dilekçesi görüşüldü.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467D2" w:rsidRDefault="004467D2" w:rsidP="004467D2">
      <w:pPr>
        <w:jc w:val="both"/>
      </w:pPr>
    </w:p>
    <w:p w:rsidR="00996A56" w:rsidRDefault="00996A56" w:rsidP="00996A56">
      <w:pPr>
        <w:jc w:val="both"/>
      </w:pPr>
      <w:r>
        <w:rPr>
          <w:b/>
          <w:u w:val="single"/>
        </w:rPr>
        <w:t>KARAR NO:2015/19.19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KÜBAP-01/2014-02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</w:t>
      </w:r>
      <w:proofErr w:type="spellStart"/>
      <w:r>
        <w:rPr>
          <w:b/>
        </w:rPr>
        <w:t>Nejdet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GÜLTEPE</w:t>
      </w:r>
      <w:r>
        <w:t>’nin</w:t>
      </w:r>
      <w:proofErr w:type="spellEnd"/>
      <w:r>
        <w:t xml:space="preserve"> dilekçesi görüşüldü.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EB3A09" w:rsidRDefault="00EB3A09" w:rsidP="00996A56">
      <w:pPr>
        <w:jc w:val="both"/>
      </w:pPr>
    </w:p>
    <w:p w:rsidR="00996A56" w:rsidRDefault="00996A56" w:rsidP="00996A56">
      <w:pPr>
        <w:jc w:val="both"/>
      </w:pPr>
      <w:r>
        <w:rPr>
          <w:b/>
          <w:u w:val="single"/>
        </w:rPr>
        <w:t>KARAR NO:2015/19.20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KÜBAP-01/2013-12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Halit </w:t>
      </w:r>
      <w:proofErr w:type="spellStart"/>
      <w:r>
        <w:rPr>
          <w:b/>
        </w:rPr>
        <w:t>MUĞLU</w:t>
      </w:r>
      <w:r>
        <w:t>’nun</w:t>
      </w:r>
      <w:proofErr w:type="spellEnd"/>
      <w:r>
        <w:t xml:space="preserve"> dilekçesi görüşüldü.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4467D2" w:rsidRDefault="004467D2" w:rsidP="002365ED">
      <w:pPr>
        <w:jc w:val="both"/>
      </w:pPr>
    </w:p>
    <w:p w:rsidR="0017051F" w:rsidRDefault="0017051F" w:rsidP="0017051F">
      <w:pPr>
        <w:jc w:val="both"/>
      </w:pPr>
      <w:r>
        <w:rPr>
          <w:b/>
          <w:u w:val="single"/>
        </w:rPr>
        <w:t>KARAR NO:2015/19.21</w:t>
      </w:r>
      <w:r w:rsidRPr="00E820CA">
        <w:rPr>
          <w:b/>
          <w:u w:val="single"/>
        </w:rPr>
        <w:t>:</w:t>
      </w:r>
      <w:r>
        <w:t xml:space="preserve"> </w:t>
      </w:r>
      <w:r>
        <w:rPr>
          <w:b/>
        </w:rPr>
        <w:t>KÜBAP-01/2013-50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Doç. Dr. Erol </w:t>
      </w:r>
      <w:proofErr w:type="spellStart"/>
      <w:r>
        <w:rPr>
          <w:b/>
        </w:rPr>
        <w:t>AKKUZU</w:t>
      </w:r>
      <w:r>
        <w:t>’nun</w:t>
      </w:r>
      <w:proofErr w:type="spellEnd"/>
      <w:r>
        <w:t xml:space="preserve"> dilekçesi görüşüldü.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17051F" w:rsidRDefault="0017051F" w:rsidP="002365ED">
      <w:pPr>
        <w:jc w:val="both"/>
      </w:pPr>
    </w:p>
    <w:p w:rsidR="008656AB" w:rsidRDefault="004467D2" w:rsidP="00192BA5">
      <w:pPr>
        <w:jc w:val="both"/>
      </w:pPr>
      <w:r>
        <w:rPr>
          <w:b/>
          <w:u w:val="single"/>
        </w:rPr>
        <w:t>KARAR NO:2015/19</w:t>
      </w:r>
      <w:r w:rsidR="008656AB">
        <w:rPr>
          <w:b/>
          <w:u w:val="single"/>
        </w:rPr>
        <w:t>.22</w:t>
      </w:r>
      <w:r w:rsidR="00A665B7" w:rsidRPr="00E820CA">
        <w:rPr>
          <w:b/>
          <w:u w:val="single"/>
        </w:rPr>
        <w:t>:</w:t>
      </w:r>
      <w:r w:rsidR="00A665B7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 w:rsidR="00511047">
        <w:rPr>
          <w:b/>
        </w:rPr>
        <w:t>3</w:t>
      </w:r>
      <w:r w:rsidR="008656AB">
        <w:t xml:space="preserve"> projelerinin kesin raporlarının</w:t>
      </w:r>
      <w:r w:rsidR="0076414D">
        <w:t xml:space="preserve"> </w:t>
      </w:r>
      <w:r w:rsidR="00192BA5" w:rsidRPr="00D14BF3">
        <w:t>değerlen</w:t>
      </w:r>
      <w:r w:rsidR="008656AB">
        <w:t>dirilmesi sonucunda projelerin</w:t>
      </w:r>
      <w:r w:rsidR="00192BA5" w:rsidRPr="00E820CA">
        <w:t xml:space="preserve"> PDG</w:t>
      </w:r>
      <w:r w:rsidR="00192BA5">
        <w:t xml:space="preserve"> ke</w:t>
      </w:r>
      <w:r w:rsidR="008656AB">
        <w:t>sin rapor değerlendirme formları</w:t>
      </w:r>
      <w:r w:rsidR="00192BA5">
        <w:t xml:space="preserve"> dikkate alınarak</w:t>
      </w:r>
      <w:r w:rsidR="00192BA5" w:rsidRPr="00E820CA">
        <w:t xml:space="preserve"> tamamlanmış old</w:t>
      </w:r>
      <w:r w:rsidR="00192BA5">
        <w:t>uğ</w:t>
      </w:r>
      <w:r w:rsidR="008656AB">
        <w:t>u görülmüş ve sonuç raporlarının</w:t>
      </w:r>
      <w:r w:rsidR="00192BA5">
        <w:t xml:space="preserve"> k</w:t>
      </w:r>
      <w:r w:rsidR="008656AB">
        <w:t>abul edilerek projelerin</w:t>
      </w:r>
      <w:r w:rsidR="00192BA5" w:rsidRPr="00E820CA">
        <w:t xml:space="preserve"> </w:t>
      </w:r>
      <w:r w:rsidR="00192BA5" w:rsidRPr="00812F9C">
        <w:rPr>
          <w:b/>
        </w:rPr>
        <w:t>KAPATILMASINA</w:t>
      </w:r>
      <w:r w:rsidR="00192BA5" w:rsidRPr="00812F9C">
        <w:t xml:space="preserve"> </w:t>
      </w:r>
      <w:r w:rsidR="00192BA5" w:rsidRPr="00E820CA">
        <w:t>karar veril</w:t>
      </w:r>
      <w:r w:rsidR="00192BA5">
        <w:t>miştir.</w:t>
      </w:r>
    </w:p>
    <w:p w:rsidR="006536D0" w:rsidRDefault="006536D0" w:rsidP="00192BA5">
      <w:pPr>
        <w:jc w:val="both"/>
      </w:pPr>
    </w:p>
    <w:p w:rsidR="008656AB" w:rsidRDefault="008656AB" w:rsidP="00192BA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8656AB" w:rsidRPr="008656AB" w:rsidTr="008656AB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6AB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6AB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6AB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6AB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656AB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8656AB" w:rsidRPr="008656AB" w:rsidTr="008656AB">
        <w:trPr>
          <w:trHeight w:val="10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56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>Doç. Dr. Hasbi YAPRAK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 xml:space="preserve">Alkalilerle Aktive Edilen Taban Külü Katkılı </w:t>
            </w:r>
            <w:proofErr w:type="gramStart"/>
            <w:r w:rsidRPr="008656AB">
              <w:rPr>
                <w:color w:val="000000"/>
                <w:sz w:val="14"/>
                <w:szCs w:val="14"/>
              </w:rPr>
              <w:t xml:space="preserve">Harçların  </w:t>
            </w:r>
            <w:proofErr w:type="spellStart"/>
            <w:r w:rsidRPr="008656AB">
              <w:rPr>
                <w:color w:val="000000"/>
                <w:sz w:val="14"/>
                <w:szCs w:val="14"/>
              </w:rPr>
              <w:t>Durabilite</w:t>
            </w:r>
            <w:proofErr w:type="spellEnd"/>
            <w:proofErr w:type="gramEnd"/>
            <w:r w:rsidRPr="008656AB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8656AB">
              <w:rPr>
                <w:color w:val="000000"/>
                <w:sz w:val="14"/>
                <w:szCs w:val="14"/>
              </w:rPr>
              <w:t>Mikroyapı</w:t>
            </w:r>
            <w:proofErr w:type="spellEnd"/>
            <w:r w:rsidRPr="008656AB">
              <w:rPr>
                <w:color w:val="000000"/>
                <w:sz w:val="14"/>
                <w:szCs w:val="14"/>
              </w:rPr>
              <w:t xml:space="preserve"> Özellikleri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>KÜBAP-01/2013-13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8656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8656AB" w:rsidRPr="008656AB" w:rsidTr="008656AB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56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>Yrd. Doç. Dr. Aslı KURNAZ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>Sinop/Gerze Bölgesinin Çevresel Doğal Radyoaktivite Seviyesinin Belirlenmesi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>KÜBAP-01/2013-14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8656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8656AB" w:rsidRPr="008656AB" w:rsidTr="008656AB">
        <w:trPr>
          <w:trHeight w:val="9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656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 xml:space="preserve">Prof. Dr. M. Atıf </w:t>
            </w:r>
            <w:proofErr w:type="spellStart"/>
            <w:r w:rsidRPr="008656AB">
              <w:rPr>
                <w:color w:val="000000"/>
                <w:sz w:val="14"/>
                <w:szCs w:val="14"/>
              </w:rPr>
              <w:t>Çetiner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 xml:space="preserve">Çatalzeytin-Abana/ Kastamonu Bölgesi Sahil Kumlarındaki Doğal Radyoaktivitenin Belirlenmesi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color w:val="000000"/>
                <w:sz w:val="14"/>
                <w:szCs w:val="14"/>
              </w:rPr>
            </w:pPr>
            <w:r w:rsidRPr="008656AB">
              <w:rPr>
                <w:color w:val="000000"/>
                <w:sz w:val="14"/>
                <w:szCs w:val="14"/>
              </w:rPr>
              <w:t>KÜBAP-01/2013-15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8656AB" w:rsidRPr="008656AB" w:rsidRDefault="008656AB" w:rsidP="008656A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8656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8656AB" w:rsidRDefault="008656AB" w:rsidP="00192BA5">
      <w:pPr>
        <w:jc w:val="both"/>
      </w:pPr>
    </w:p>
    <w:p w:rsidR="006536D0" w:rsidRDefault="006536D0" w:rsidP="00192BA5">
      <w:pPr>
        <w:jc w:val="both"/>
      </w:pPr>
    </w:p>
    <w:p w:rsidR="008656AB" w:rsidRDefault="008656AB" w:rsidP="00192BA5">
      <w:pPr>
        <w:jc w:val="both"/>
      </w:pPr>
      <w:r>
        <w:rPr>
          <w:b/>
          <w:u w:val="single"/>
        </w:rPr>
        <w:t>KARAR NO:2015/19.23</w:t>
      </w:r>
      <w:r w:rsidRPr="00E820CA">
        <w:rPr>
          <w:b/>
          <w:u w:val="single"/>
        </w:rPr>
        <w:t>:</w:t>
      </w:r>
      <w:r w:rsidRPr="008656AB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 xml:space="preserve">3 </w:t>
      </w:r>
      <w:r w:rsidRPr="008656AB">
        <w:t>projesinin</w:t>
      </w:r>
      <w:r>
        <w:t xml:space="preserve"> kesin raporunun değerlendirilmesi sonucunda projenin PDG kesin rapor değerlendirme formu dikkate alınarak sonuç raporunun olumsuz olduğu görülmüş</w:t>
      </w:r>
      <w:r w:rsidR="00584FA9">
        <w:t>tür. Bu kapsamda</w:t>
      </w:r>
      <w:r>
        <w:t xml:space="preserve"> Proje Yöneticisine </w:t>
      </w:r>
      <w:r w:rsidR="00584FA9">
        <w:t>PDG üyesinin yapmış olduğu değerlendirme resmi yazı ile bildirilerek gerekli olan açıklamalar ve düzenlemeler yapıldıktan sonra konunun tekrar komisyonda görüşülmesine karar verildi.</w:t>
      </w:r>
    </w:p>
    <w:p w:rsidR="00584FA9" w:rsidRDefault="00584FA9" w:rsidP="00192BA5">
      <w:pPr>
        <w:jc w:val="both"/>
      </w:pPr>
    </w:p>
    <w:p w:rsidR="006536D0" w:rsidRDefault="006536D0" w:rsidP="00192BA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418"/>
        <w:gridCol w:w="1417"/>
      </w:tblGrid>
      <w:tr w:rsidR="00584FA9" w:rsidRPr="00584FA9" w:rsidTr="00584FA9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FA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FA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FA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FA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84FA9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584FA9" w:rsidRPr="00584FA9" w:rsidTr="00584FA9">
        <w:trPr>
          <w:trHeight w:val="8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84F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color w:val="000000"/>
                <w:sz w:val="14"/>
                <w:szCs w:val="14"/>
              </w:rPr>
            </w:pPr>
            <w:r w:rsidRPr="00584FA9">
              <w:rPr>
                <w:color w:val="000000"/>
                <w:sz w:val="14"/>
                <w:szCs w:val="14"/>
              </w:rPr>
              <w:t>Yrd. Doç. Dr. M. Fatih KILIÇASLAN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584FA9">
              <w:rPr>
                <w:color w:val="000000"/>
                <w:sz w:val="14"/>
                <w:szCs w:val="14"/>
              </w:rPr>
              <w:t>Ötektiküstü</w:t>
            </w:r>
            <w:proofErr w:type="spellEnd"/>
            <w:r w:rsidRPr="00584FA9">
              <w:rPr>
                <w:color w:val="000000"/>
                <w:sz w:val="14"/>
                <w:szCs w:val="14"/>
              </w:rPr>
              <w:t xml:space="preserve"> Al-Si alaşımlarının mekanik alaşımlama yöntemi ile üretilmesi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color w:val="000000"/>
                <w:sz w:val="14"/>
                <w:szCs w:val="14"/>
              </w:rPr>
            </w:pPr>
            <w:r w:rsidRPr="00584FA9">
              <w:rPr>
                <w:color w:val="000000"/>
                <w:sz w:val="14"/>
                <w:szCs w:val="14"/>
              </w:rPr>
              <w:t>KÜBAP-01/2013-33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84FA9" w:rsidRPr="00584FA9" w:rsidRDefault="00584FA9" w:rsidP="00584FA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584F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olumsuz</w:t>
            </w:r>
            <w:proofErr w:type="gramEnd"/>
          </w:p>
        </w:tc>
      </w:tr>
    </w:tbl>
    <w:p w:rsidR="00584FA9" w:rsidRDefault="00584FA9" w:rsidP="00192BA5">
      <w:pPr>
        <w:jc w:val="both"/>
      </w:pPr>
    </w:p>
    <w:p w:rsidR="006536D0" w:rsidRDefault="006536D0" w:rsidP="00192BA5">
      <w:pPr>
        <w:jc w:val="both"/>
      </w:pPr>
    </w:p>
    <w:p w:rsidR="00511047" w:rsidRDefault="006536D0" w:rsidP="00511047">
      <w:pPr>
        <w:jc w:val="both"/>
      </w:pPr>
      <w:r>
        <w:rPr>
          <w:b/>
          <w:u w:val="single"/>
        </w:rPr>
        <w:t>KARAR NO:2015/19.24</w:t>
      </w:r>
      <w:r w:rsidR="00511047" w:rsidRPr="00E820CA">
        <w:rPr>
          <w:b/>
          <w:u w:val="single"/>
        </w:rPr>
        <w:t>:</w:t>
      </w:r>
      <w:r w:rsidR="00511047">
        <w:t xml:space="preserve"> </w:t>
      </w:r>
      <w:r w:rsidR="00511047" w:rsidRPr="00D14BF3">
        <w:t>Ekli listede yer alan</w:t>
      </w:r>
      <w:r w:rsidR="00511047" w:rsidRPr="00D14BF3">
        <w:rPr>
          <w:b/>
        </w:rPr>
        <w:t xml:space="preserve"> </w:t>
      </w:r>
      <w:r w:rsidR="00511047" w:rsidRPr="003575EF">
        <w:rPr>
          <w:b/>
        </w:rPr>
        <w:t>201</w:t>
      </w:r>
      <w:r w:rsidR="00511047">
        <w:rPr>
          <w:b/>
        </w:rPr>
        <w:t>4</w:t>
      </w:r>
      <w:r w:rsidR="00511047">
        <w:t xml:space="preserve"> projesinin kesin raporunun </w:t>
      </w:r>
      <w:r w:rsidR="00511047" w:rsidRPr="00D14BF3">
        <w:t>değerlen</w:t>
      </w:r>
      <w:r w:rsidR="00511047">
        <w:t>dirilmesi sonucunda projenin</w:t>
      </w:r>
      <w:r w:rsidR="00511047" w:rsidRPr="00E820CA">
        <w:t xml:space="preserve"> PDG</w:t>
      </w:r>
      <w:r w:rsidR="00511047">
        <w:t xml:space="preserve"> kesin rapor değerlendirme formu dikkate alınarak</w:t>
      </w:r>
      <w:r w:rsidR="00511047" w:rsidRPr="00E820CA">
        <w:t xml:space="preserve"> tamamlanmış old</w:t>
      </w:r>
      <w:r w:rsidR="00511047">
        <w:t>uğu görülmüş ve sonuç raporunun kabul edilerek projenin</w:t>
      </w:r>
      <w:r w:rsidR="00511047" w:rsidRPr="00E820CA">
        <w:t xml:space="preserve"> </w:t>
      </w:r>
      <w:r w:rsidR="00511047" w:rsidRPr="00812F9C">
        <w:rPr>
          <w:b/>
        </w:rPr>
        <w:t>KAPATILMASINA</w:t>
      </w:r>
      <w:r w:rsidR="00511047" w:rsidRPr="00812F9C">
        <w:t xml:space="preserve"> </w:t>
      </w:r>
      <w:r w:rsidR="00511047" w:rsidRPr="00E820CA">
        <w:t>karar veril</w:t>
      </w:r>
      <w:r w:rsidR="00511047">
        <w:t>miştir.</w:t>
      </w:r>
    </w:p>
    <w:p w:rsidR="006536D0" w:rsidRDefault="006536D0" w:rsidP="00511047">
      <w:pPr>
        <w:jc w:val="both"/>
      </w:pPr>
    </w:p>
    <w:p w:rsidR="006536D0" w:rsidRDefault="006536D0" w:rsidP="00511047">
      <w:pPr>
        <w:jc w:val="both"/>
      </w:pPr>
    </w:p>
    <w:p w:rsidR="006536D0" w:rsidRDefault="006536D0" w:rsidP="00511047">
      <w:pPr>
        <w:jc w:val="both"/>
      </w:pPr>
    </w:p>
    <w:p w:rsidR="006536D0" w:rsidRDefault="006536D0" w:rsidP="00511047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6536D0" w:rsidRPr="006536D0" w:rsidTr="006536D0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6536D0" w:rsidRPr="006536D0" w:rsidTr="006536D0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Abdulkadir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ÇEKİN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İngiltere’de Müslümanlara Yönelik Dini Sosyal Hizmetler Eğitimi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KÜBAP-04/2014-01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536D0" w:rsidRDefault="006536D0" w:rsidP="0076414D">
      <w:pPr>
        <w:jc w:val="both"/>
      </w:pPr>
    </w:p>
    <w:p w:rsidR="006536D0" w:rsidRDefault="006536D0" w:rsidP="0076414D">
      <w:pPr>
        <w:jc w:val="both"/>
      </w:pPr>
    </w:p>
    <w:p w:rsidR="00EE3CB8" w:rsidRDefault="006536D0" w:rsidP="0076414D">
      <w:pPr>
        <w:jc w:val="both"/>
      </w:pPr>
      <w:r>
        <w:rPr>
          <w:b/>
          <w:u w:val="single"/>
        </w:rPr>
        <w:t>KARAR NO:2015/19</w:t>
      </w:r>
      <w:r w:rsidR="00192BA5">
        <w:rPr>
          <w:b/>
          <w:u w:val="single"/>
        </w:rPr>
        <w:t>.</w:t>
      </w:r>
      <w:r>
        <w:rPr>
          <w:b/>
          <w:u w:val="single"/>
        </w:rPr>
        <w:t>2</w:t>
      </w:r>
      <w:r w:rsidR="00511047">
        <w:rPr>
          <w:b/>
          <w:u w:val="single"/>
        </w:rPr>
        <w:t>5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 w:rsidR="009B1098">
        <w:rPr>
          <w:b/>
        </w:rPr>
        <w:t>3</w:t>
      </w:r>
      <w:r w:rsidR="00192BA5">
        <w:t xml:space="preserve"> proje</w:t>
      </w:r>
      <w:r w:rsidR="009B1098">
        <w:t>lerinin</w:t>
      </w:r>
      <w:r w:rsidR="00192BA5">
        <w:t xml:space="preserve"> gelişme rapor</w:t>
      </w:r>
      <w:r w:rsidR="009B1098">
        <w:t>larının</w:t>
      </w:r>
      <w:r w:rsidR="00192BA5" w:rsidRPr="00D14BF3">
        <w:t xml:space="preserve"> değerlen</w:t>
      </w:r>
      <w:r w:rsidR="00192BA5">
        <w:t>dirilmesi sonucunda rapor</w:t>
      </w:r>
      <w:r w:rsidR="009B1098">
        <w:t>larının</w:t>
      </w:r>
      <w:r w:rsidR="00192BA5">
        <w:t xml:space="preserve"> </w:t>
      </w:r>
      <w:r w:rsidR="00192BA5" w:rsidRPr="00D14BF3">
        <w:rPr>
          <w:b/>
        </w:rPr>
        <w:t>OLUMLU-YETERLİ</w:t>
      </w:r>
      <w:r w:rsidR="00192BA5" w:rsidRPr="00D14BF3">
        <w:t xml:space="preserve"> olduğuna karar verildi.</w:t>
      </w:r>
    </w:p>
    <w:p w:rsidR="006536D0" w:rsidRDefault="006536D0" w:rsidP="0076414D">
      <w:pPr>
        <w:jc w:val="both"/>
      </w:pPr>
    </w:p>
    <w:p w:rsidR="006536D0" w:rsidRDefault="006536D0" w:rsidP="0076414D">
      <w:pPr>
        <w:jc w:val="both"/>
      </w:pP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6"/>
        <w:gridCol w:w="3210"/>
        <w:gridCol w:w="1475"/>
        <w:gridCol w:w="1019"/>
        <w:gridCol w:w="1039"/>
      </w:tblGrid>
      <w:tr w:rsidR="006536D0" w:rsidRPr="006536D0" w:rsidTr="006536D0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6536D0" w:rsidRPr="006536D0" w:rsidTr="006536D0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Yrd. Doç. Dr. Ayşegül YÜKSELTÜRK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Meme Kanseri ve DNA onarım gen (XRCC1, XRCC3, XPC, XPD, RAD51L1) 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Polimorfizmleri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Arasındaki İlişkinin Araştırılması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536D0">
              <w:rPr>
                <w:color w:val="000000"/>
                <w:sz w:val="14"/>
                <w:szCs w:val="14"/>
              </w:rPr>
              <w:t>YRD.DOÇ.DR</w:t>
            </w:r>
            <w:proofErr w:type="gramEnd"/>
            <w:r w:rsidRPr="006536D0">
              <w:rPr>
                <w:color w:val="000000"/>
                <w:sz w:val="14"/>
                <w:szCs w:val="14"/>
              </w:rPr>
              <w:t>. NUR BELKAYALI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KASTAMONU KENTSEL SİT ALANININ KORUMA SORUNLARININ TESPİTİ VE SÜRDÜRÜLEBİLİRLİK STRATEJİSİNİN BELİRLENMESİ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10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Yrd. Doç. Dr. Gonca Ece ÖZCAN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Yangın görmüş alanın toprak özellikleri ve ağaçlandırma çalışmalarındaki dikim başarısı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14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Yrd. Doç. Dr. Serkan ISLAK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SUPAPLARIN YÜZEYİNDE TERMO-REAKTİF DİFÜZYON YÖNTEMİ KULLANILARAK ÜRETİLEN NİTRÜR ESASLI KAPLAMALARIN MİKROYAPI VE MEKANİK ÖZELLİKLERİNİN ARAŞTIRILMASI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 Doç. Dr. Gözde GÜRELLİ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Kastamonu Yöresinde Bulunan Mandaların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Bubalus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bubalis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(L.) İşkembe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6536D0">
              <w:rPr>
                <w:color w:val="000000"/>
                <w:sz w:val="14"/>
                <w:szCs w:val="14"/>
              </w:rPr>
              <w:t>Doç.Dr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>.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Aybaba</w:t>
            </w:r>
            <w:proofErr w:type="spellEnd"/>
            <w:proofErr w:type="gramEnd"/>
            <w:r w:rsidRPr="006536D0">
              <w:rPr>
                <w:color w:val="000000"/>
                <w:sz w:val="14"/>
                <w:szCs w:val="14"/>
              </w:rPr>
              <w:t xml:space="preserve"> HANÇERLİOĞULLARI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KASTAMONU-İNEBOLU İLÇESİNİN DENİZKIYI ŞERİDİ </w:t>
            </w:r>
            <w:proofErr w:type="gramStart"/>
            <w:r w:rsidRPr="006536D0">
              <w:rPr>
                <w:color w:val="000000"/>
                <w:sz w:val="14"/>
                <w:szCs w:val="14"/>
              </w:rPr>
              <w:t>BOYUNCA  KUMDAKİ</w:t>
            </w:r>
            <w:proofErr w:type="gramEnd"/>
            <w:r w:rsidRPr="006536D0">
              <w:rPr>
                <w:color w:val="000000"/>
                <w:sz w:val="14"/>
                <w:szCs w:val="14"/>
              </w:rPr>
              <w:t xml:space="preserve"> DOĞAL RADYASYON SEVİYESİNİN BELİRLENMESİ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536D0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6536D0">
              <w:rPr>
                <w:color w:val="000000"/>
                <w:sz w:val="14"/>
                <w:szCs w:val="14"/>
              </w:rPr>
              <w:t>.Miraç AYDIN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Kastamonu Yöresindeki Mera Vejetasyonunun Bazı Kantitatif Özelliklerinin Belirlenmesi ile Erozyon ve Su Kaynakları Üzerindeki Etkileri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536D0" w:rsidRPr="006536D0" w:rsidTr="006536D0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6536D0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6536D0">
              <w:rPr>
                <w:color w:val="000000"/>
                <w:sz w:val="14"/>
                <w:szCs w:val="14"/>
              </w:rPr>
              <w:t xml:space="preserve">.Anıl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Soyumert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ERTÜRK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Kastamonu Üniversitesi Araç Rafet Vergili Meslek Yüksek Okulu’nda Yaban Hayatı Çalışmaları için Kapasite Artırımı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KÜBAP-01/2013-66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9B1098" w:rsidRDefault="009B1098" w:rsidP="00192BA5">
      <w:pPr>
        <w:jc w:val="both"/>
      </w:pPr>
    </w:p>
    <w:p w:rsidR="006536D0" w:rsidRDefault="006536D0" w:rsidP="00192BA5">
      <w:pPr>
        <w:jc w:val="both"/>
      </w:pPr>
    </w:p>
    <w:p w:rsidR="006536D0" w:rsidRDefault="006536D0" w:rsidP="00192BA5">
      <w:pPr>
        <w:jc w:val="both"/>
      </w:pPr>
    </w:p>
    <w:p w:rsidR="006536D0" w:rsidRDefault="006536D0" w:rsidP="00192BA5">
      <w:pPr>
        <w:jc w:val="both"/>
      </w:pPr>
    </w:p>
    <w:p w:rsidR="006536D0" w:rsidRDefault="006536D0" w:rsidP="00192BA5">
      <w:pPr>
        <w:jc w:val="both"/>
      </w:pPr>
    </w:p>
    <w:p w:rsidR="009B1098" w:rsidRDefault="006536D0" w:rsidP="00135F0F">
      <w:pPr>
        <w:jc w:val="both"/>
      </w:pPr>
      <w:r>
        <w:rPr>
          <w:b/>
          <w:u w:val="single"/>
        </w:rPr>
        <w:lastRenderedPageBreak/>
        <w:t>KARAR NO:2015/19.2</w:t>
      </w:r>
      <w:r w:rsidR="00EE3CB8">
        <w:rPr>
          <w:b/>
          <w:u w:val="single"/>
        </w:rPr>
        <w:t>6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EE3CB8" w:rsidRPr="00D14BF3">
        <w:t>Ekli listede yer alan</w:t>
      </w:r>
      <w:r w:rsidR="00EE3CB8" w:rsidRPr="00D14BF3">
        <w:rPr>
          <w:b/>
        </w:rPr>
        <w:t xml:space="preserve"> </w:t>
      </w:r>
      <w:r w:rsidR="00EE3CB8" w:rsidRPr="003575EF">
        <w:rPr>
          <w:b/>
        </w:rPr>
        <w:t>201</w:t>
      </w:r>
      <w:r w:rsidR="00EE3CB8">
        <w:rPr>
          <w:b/>
        </w:rPr>
        <w:t>4</w:t>
      </w:r>
      <w:r w:rsidR="00EE3CB8">
        <w:t xml:space="preserve"> projelerinin gelişme raporlarının</w:t>
      </w:r>
      <w:r w:rsidR="00EE3CB8" w:rsidRPr="00D14BF3">
        <w:t xml:space="preserve"> değerlen</w:t>
      </w:r>
      <w:r w:rsidR="00EE3CB8">
        <w:t xml:space="preserve">dirilmesi sonucunda raporlarının </w:t>
      </w:r>
      <w:r w:rsidR="00EE3CB8" w:rsidRPr="00D14BF3">
        <w:rPr>
          <w:b/>
        </w:rPr>
        <w:t>OLUMLU-YETERLİ</w:t>
      </w:r>
      <w:r w:rsidR="00EE3CB8" w:rsidRPr="00D14BF3">
        <w:t xml:space="preserve"> olduğuna karar verildi.</w:t>
      </w:r>
    </w:p>
    <w:p w:rsidR="006536D0" w:rsidRDefault="006536D0" w:rsidP="00135F0F">
      <w:pPr>
        <w:jc w:val="both"/>
      </w:pPr>
    </w:p>
    <w:p w:rsidR="006536D0" w:rsidRDefault="006536D0" w:rsidP="00135F0F">
      <w:pPr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3211"/>
        <w:gridCol w:w="1476"/>
        <w:gridCol w:w="1019"/>
        <w:gridCol w:w="1019"/>
      </w:tblGrid>
      <w:tr w:rsidR="006536D0" w:rsidRPr="006536D0" w:rsidTr="006536D0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6D0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6536D0" w:rsidRPr="006536D0" w:rsidTr="006536D0">
        <w:trPr>
          <w:trHeight w:val="1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Yrd. Doç. Dr. Seçil KARATAY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Kastamonu Üniversitesi Araç Rafet Vergili Meslek Yüksek Okulu’nda Küçük Ölçekli Güneş Modülü Tasarımı ve Üretimi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KÜBAP-01/2014-05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r w:rsidRPr="006536D0">
              <w:rPr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6536D0" w:rsidRPr="006536D0" w:rsidTr="006536D0">
        <w:trPr>
          <w:trHeight w:val="14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Yrd. Doç. Dr. Zafer KUŞ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Çocuk ne zaman haber olur? Ulusal görsel ve yazılı basında bir durum çalışması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KÜBAP-01/2014-07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6536D0" w:rsidRPr="006536D0" w:rsidTr="006536D0">
        <w:trPr>
          <w:trHeight w:val="13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Doç. Dr. Ahmet Tolga TAŞÇI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Sol-Gel Yöntemiyle Üretilen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ZnO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Tabanlı Seyreltik Manyetik Yarıiletken İnce Filmlerin Optik ve Yapısal Özelliklerinin İncelenmesi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KÜBAP-01/2014-13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6536D0" w:rsidRPr="006536D0" w:rsidTr="006536D0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Yrd. Doç. Dr.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Nezahat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Turfan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Kurak koşullarda yetişen Taşköprü sarımsağında farklı çeşit ve dozlarda organik gübre uygulamalarının strese dayanıklılık mekanizmasına katkılarının ölçülmesi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KÜBAP-01/2014-21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6536D0" w:rsidRPr="006536D0" w:rsidTr="006536D0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Prof. Dr. Abdullah AYDIN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Öğretmen ve Öğretmen Adaylarının Fen Bilimleri Dersi Kapsamında </w:t>
            </w:r>
            <w:proofErr w:type="spellStart"/>
            <w:r w:rsidRPr="006536D0">
              <w:rPr>
                <w:color w:val="000000"/>
                <w:sz w:val="14"/>
                <w:szCs w:val="14"/>
              </w:rPr>
              <w:t>Laboratuvar</w:t>
            </w:r>
            <w:proofErr w:type="spellEnd"/>
            <w:r w:rsidRPr="006536D0">
              <w:rPr>
                <w:color w:val="000000"/>
                <w:sz w:val="14"/>
                <w:szCs w:val="14"/>
              </w:rPr>
              <w:t xml:space="preserve"> Uygulamalarını Gerçekleştirme Durumlarının Planlanmış Davranış Teorisi Yoluyla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KÜBAP-03/2014-03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6536D0" w:rsidRPr="006536D0" w:rsidTr="006536D0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36D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YRD. DOÇ. DR HALİT MUĞLU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 xml:space="preserve">BAZI </w:t>
            </w:r>
            <w:proofErr w:type="gramStart"/>
            <w:r w:rsidRPr="006536D0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6536D0">
              <w:rPr>
                <w:color w:val="000000"/>
                <w:sz w:val="14"/>
                <w:szCs w:val="14"/>
              </w:rPr>
              <w:t>-TİYADİAZOL BİLEŞİKLERİ VE SHİFF BAZI TÜREVLERİNİN SENTEZLENMESİ, YAPILARININ AYDINLATILMASI, İNHİBİTÖR ETKİSİNİN İNCELENMESİ VE KUANTUM MEKANİKSEL ÇALIŞMASI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KÜBAP-01/2014-26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536D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6536D0" w:rsidRPr="006536D0" w:rsidRDefault="006536D0" w:rsidP="006536D0">
            <w:pPr>
              <w:jc w:val="center"/>
              <w:rPr>
                <w:color w:val="000000"/>
                <w:sz w:val="14"/>
                <w:szCs w:val="14"/>
              </w:rPr>
            </w:pPr>
            <w:r w:rsidRPr="006536D0"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6536D0" w:rsidRDefault="006536D0" w:rsidP="00135F0F">
      <w:pPr>
        <w:jc w:val="both"/>
      </w:pPr>
    </w:p>
    <w:p w:rsidR="00EE3CB8" w:rsidRDefault="00EE3CB8" w:rsidP="00135F0F">
      <w:pPr>
        <w:jc w:val="both"/>
      </w:pPr>
    </w:p>
    <w:p w:rsidR="00EE3CB8" w:rsidRDefault="00EE3CB8" w:rsidP="00135F0F">
      <w:pPr>
        <w:jc w:val="both"/>
      </w:pPr>
    </w:p>
    <w:p w:rsidR="00EE3CB8" w:rsidRDefault="00EE3CB8" w:rsidP="00135F0F">
      <w:pPr>
        <w:jc w:val="both"/>
      </w:pPr>
    </w:p>
    <w:p w:rsidR="00444054" w:rsidRDefault="00444054" w:rsidP="0019142A">
      <w:pPr>
        <w:spacing w:before="120" w:after="120"/>
        <w:jc w:val="both"/>
        <w:rPr>
          <w:b/>
          <w:u w:val="single"/>
        </w:rPr>
      </w:pPr>
    </w:p>
    <w:p w:rsidR="006536D0" w:rsidRDefault="006536D0" w:rsidP="0019142A">
      <w:pPr>
        <w:spacing w:before="120" w:after="120"/>
        <w:jc w:val="both"/>
        <w:rPr>
          <w:b/>
          <w:u w:val="single"/>
        </w:rPr>
      </w:pPr>
    </w:p>
    <w:p w:rsidR="006536D0" w:rsidRDefault="006536D0" w:rsidP="0019142A">
      <w:pPr>
        <w:spacing w:before="120" w:after="120"/>
        <w:jc w:val="both"/>
        <w:rPr>
          <w:b/>
          <w:u w:val="single"/>
        </w:rPr>
      </w:pPr>
    </w:p>
    <w:p w:rsidR="00D742B2" w:rsidRDefault="00D742B2" w:rsidP="0019142A">
      <w:pPr>
        <w:spacing w:before="120" w:after="120"/>
        <w:jc w:val="both"/>
        <w:rPr>
          <w:b/>
          <w:u w:val="single"/>
        </w:rPr>
      </w:pPr>
    </w:p>
    <w:p w:rsidR="00D742B2" w:rsidRDefault="00D742B2" w:rsidP="0019142A">
      <w:pPr>
        <w:spacing w:before="120" w:after="120"/>
        <w:jc w:val="both"/>
      </w:pPr>
    </w:p>
    <w:p w:rsidR="001C4C29" w:rsidRDefault="001C4C29" w:rsidP="0019142A">
      <w:pPr>
        <w:spacing w:before="120" w:after="120"/>
        <w:jc w:val="both"/>
      </w:pPr>
    </w:p>
    <w:p w:rsidR="001C4C29" w:rsidRDefault="001C4C29" w:rsidP="0019142A">
      <w:pPr>
        <w:spacing w:before="120" w:after="120"/>
        <w:jc w:val="both"/>
      </w:pPr>
    </w:p>
    <w:p w:rsidR="001C4C29" w:rsidRDefault="001C4C29" w:rsidP="0019142A">
      <w:pPr>
        <w:spacing w:before="120" w:after="120"/>
        <w:jc w:val="both"/>
      </w:pPr>
    </w:p>
    <w:p w:rsidR="001D2D28" w:rsidRPr="00E820CA" w:rsidRDefault="001D2D28" w:rsidP="001D2D28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lastRenderedPageBreak/>
        <w:t>Toplantı Say</w:t>
      </w:r>
      <w:r w:rsidR="0069637C">
        <w:rPr>
          <w:b/>
          <w:szCs w:val="20"/>
        </w:rPr>
        <w:t>ısı</w:t>
      </w:r>
      <w:r w:rsidR="0069637C">
        <w:rPr>
          <w:b/>
          <w:szCs w:val="20"/>
        </w:rPr>
        <w:tab/>
      </w:r>
      <w:r w:rsidR="000603F3">
        <w:rPr>
          <w:b/>
          <w:szCs w:val="20"/>
        </w:rPr>
        <w:t>: 2015 / 19</w:t>
      </w:r>
    </w:p>
    <w:p w:rsidR="001D2D28" w:rsidRPr="00E820CA" w:rsidRDefault="000603F3" w:rsidP="001D2D28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:27.10</w:t>
      </w:r>
      <w:r w:rsidR="001D2D28">
        <w:rPr>
          <w:b/>
        </w:rPr>
        <w:t>.2015</w:t>
      </w:r>
    </w:p>
    <w:p w:rsidR="001B3AF8" w:rsidRPr="001B3AF8" w:rsidRDefault="001B3AF8" w:rsidP="001B3AF8">
      <w:r w:rsidRPr="001B3AF8">
        <w:t xml:space="preserve">                                                       </w:t>
      </w:r>
    </w:p>
    <w:p w:rsidR="001B3AF8" w:rsidRDefault="001B3AF8" w:rsidP="001B3AF8"/>
    <w:p w:rsidR="00A67AAB" w:rsidRPr="001B3AF8" w:rsidRDefault="00A67AAB" w:rsidP="001B3AF8"/>
    <w:p w:rsidR="001B3AF8" w:rsidRPr="001B3AF8" w:rsidRDefault="001B3AF8" w:rsidP="001B3AF8">
      <w:r w:rsidRPr="001B3AF8">
        <w:t xml:space="preserve">                                                        Prof. Dr. Seyit AYDIN</w:t>
      </w:r>
    </w:p>
    <w:p w:rsidR="001B3AF8" w:rsidRPr="001B3AF8" w:rsidRDefault="001B3AF8" w:rsidP="001B3AF8">
      <w:pPr>
        <w:jc w:val="center"/>
      </w:pPr>
      <w:r w:rsidRPr="001B3AF8">
        <w:t>Rektör, Başkan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r w:rsidRPr="001B3AF8">
        <w:t xml:space="preserve">  </w:t>
      </w:r>
      <w:r w:rsidR="00D26EA6">
        <w:t xml:space="preserve">             Prof. Dr. Sezgin AYAN</w:t>
      </w:r>
      <w:r w:rsidRPr="001B3AF8">
        <w:tab/>
        <w:t xml:space="preserve">                             </w:t>
      </w:r>
      <w:r w:rsidR="00D26EA6">
        <w:t xml:space="preserve">           Prof. Dr. M. Atıf ÇETİNER</w:t>
      </w:r>
    </w:p>
    <w:p w:rsidR="001B3AF8" w:rsidRPr="001B3AF8" w:rsidRDefault="001B3AF8" w:rsidP="001B3AF8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 w:rsidR="00D26EA6">
        <w:t xml:space="preserve">               BAP Koordinatörü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 w:rsidR="00D26EA6">
        <w:t xml:space="preserve"> Dr. Mehmet ATALAN</w:t>
      </w:r>
      <w:r w:rsidRPr="001B3AF8">
        <w:tab/>
      </w:r>
      <w:r w:rsidRPr="001B3AF8">
        <w:tab/>
      </w:r>
      <w:r w:rsidRPr="001B3AF8">
        <w:tab/>
        <w:t xml:space="preserve">   Prof. Dr. Ömer KÜÇÜK</w:t>
      </w:r>
    </w:p>
    <w:p w:rsidR="001B3AF8" w:rsidRPr="001B3AF8" w:rsidRDefault="001B3AF8" w:rsidP="001B3AF8">
      <w:pPr>
        <w:tabs>
          <w:tab w:val="left" w:pos="10950"/>
        </w:tabs>
      </w:pPr>
      <w:r w:rsidRPr="001B3AF8">
        <w:t xml:space="preserve">                    </w:t>
      </w:r>
      <w:r w:rsidR="00D26EA6">
        <w:t xml:space="preserve">           Üye</w:t>
      </w:r>
      <w:r w:rsidRPr="001B3AF8">
        <w:t xml:space="preserve">                                                               </w:t>
      </w:r>
      <w:r w:rsidR="00D26EA6">
        <w:t xml:space="preserve">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6300"/>
        </w:tabs>
      </w:pPr>
    </w:p>
    <w:p w:rsidR="001B3AF8" w:rsidRPr="001B3AF8" w:rsidRDefault="00D26EA6" w:rsidP="001B3AF8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="001B3AF8" w:rsidRPr="001B3AF8">
        <w:t xml:space="preserve">                                     Doç.</w:t>
      </w:r>
      <w:r w:rsidR="005D1D12">
        <w:t xml:space="preserve"> </w:t>
      </w:r>
      <w:r w:rsidR="001B3AF8" w:rsidRPr="001B3AF8">
        <w:t>Dr.</w:t>
      </w:r>
      <w:r w:rsidR="005D1D12">
        <w:t xml:space="preserve"> </w:t>
      </w:r>
      <w:r w:rsidR="001B3AF8" w:rsidRPr="001B3AF8">
        <w:t>Duran AYDINÖZÜ</w:t>
      </w:r>
    </w:p>
    <w:p w:rsidR="001B3AF8" w:rsidRPr="001B3AF8" w:rsidRDefault="001B3AF8" w:rsidP="001B3AF8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D26EA6"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245"/>
        </w:tabs>
      </w:pPr>
      <w:r w:rsidRPr="001B3AF8">
        <w:tab/>
      </w:r>
    </w:p>
    <w:p w:rsidR="001B3AF8" w:rsidRPr="001B3AF8" w:rsidRDefault="001B3AF8" w:rsidP="001B3AF8">
      <w:pPr>
        <w:tabs>
          <w:tab w:val="left" w:pos="7245"/>
        </w:tabs>
      </w:pPr>
    </w:p>
    <w:p w:rsidR="001B3AF8" w:rsidRPr="001B3AF8" w:rsidRDefault="001B3AF8" w:rsidP="001B3AF8"/>
    <w:p w:rsidR="001B3AF8" w:rsidRPr="001B3AF8" w:rsidRDefault="001B3AF8" w:rsidP="001B3AF8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1B3AF8" w:rsidRPr="001B3AF8" w:rsidRDefault="000603F3" w:rsidP="001B3AF8">
      <w:pPr>
        <w:tabs>
          <w:tab w:val="left" w:pos="5250"/>
        </w:tabs>
      </w:pPr>
      <w:r>
        <w:t xml:space="preserve">                 Doç. Dr. Özgür ÖZTÜRK</w:t>
      </w:r>
      <w:r w:rsidR="001B3AF8" w:rsidRPr="001B3AF8">
        <w:tab/>
      </w:r>
      <w:r w:rsidR="00783780">
        <w:t xml:space="preserve"> </w:t>
      </w:r>
      <w:r w:rsidR="001B3AF8" w:rsidRPr="001B3AF8">
        <w:t>Yrd.</w:t>
      </w:r>
      <w:r w:rsidR="005D1D12">
        <w:t xml:space="preserve"> </w:t>
      </w:r>
      <w:r w:rsidR="001B3AF8" w:rsidRPr="001B3AF8">
        <w:t>Doç.</w:t>
      </w:r>
      <w:r w:rsidR="005D1D12">
        <w:t xml:space="preserve"> </w:t>
      </w:r>
      <w:r w:rsidR="001B3AF8" w:rsidRPr="001B3AF8">
        <w:t>Dr.</w:t>
      </w:r>
      <w:r w:rsidR="00900EC5">
        <w:t xml:space="preserve"> </w:t>
      </w:r>
      <w:r w:rsidR="001A033F">
        <w:t>A</w:t>
      </w:r>
      <w:r w:rsidR="00783780" w:rsidRPr="001B3AF8">
        <w:t>dem</w:t>
      </w:r>
      <w:r w:rsidR="001B3AF8" w:rsidRPr="001B3AF8">
        <w:t xml:space="preserve"> Yavuz SÖNMEZ</w:t>
      </w:r>
    </w:p>
    <w:p w:rsidR="001B3AF8" w:rsidRPr="001B3AF8" w:rsidRDefault="000603F3" w:rsidP="000603F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="001B3AF8" w:rsidRPr="001B3AF8">
        <w:t xml:space="preserve"> Üye</w:t>
      </w:r>
      <w:r>
        <w:tab/>
      </w:r>
      <w:r w:rsidRPr="001B3AF8">
        <w:t>Üye</w:t>
      </w:r>
    </w:p>
    <w:p w:rsidR="001B3AF8" w:rsidRPr="001B3AF8" w:rsidRDefault="000603F3" w:rsidP="000603F3">
      <w:pPr>
        <w:ind w:left="708"/>
      </w:pPr>
      <w:r>
        <w:t xml:space="preserve">                    </w:t>
      </w:r>
      <w:r w:rsidR="001B3AF8" w:rsidRPr="001B3AF8">
        <w:t xml:space="preserve"> </w:t>
      </w:r>
    </w:p>
    <w:p w:rsidR="001B3AF8" w:rsidRPr="001B3AF8" w:rsidRDefault="001B3AF8" w:rsidP="000603F3">
      <w:pPr>
        <w:tabs>
          <w:tab w:val="left" w:pos="6660"/>
        </w:tabs>
        <w:ind w:left="708"/>
      </w:pPr>
      <w:r w:rsidRPr="001B3AF8">
        <w:tab/>
      </w:r>
    </w:p>
    <w:p w:rsidR="001B3AF8" w:rsidRDefault="001B3AF8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0603F3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0603F3" w:rsidRPr="001B3AF8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1B3AF8" w:rsidRPr="001B3AF8" w:rsidRDefault="000603F3" w:rsidP="000603F3">
      <w:r>
        <w:t xml:space="preserve">                                                          Yrd. Doç. Dr. Orhan KANDEMİR</w:t>
      </w:r>
    </w:p>
    <w:p w:rsidR="001B3AF8" w:rsidRPr="001B3AF8" w:rsidRDefault="000603F3" w:rsidP="001B3AF8">
      <w:pPr>
        <w:jc w:val="center"/>
      </w:pPr>
      <w:r>
        <w:t xml:space="preserve">               Üye</w:t>
      </w:r>
    </w:p>
    <w:p w:rsidR="001B3AF8" w:rsidRPr="001B3AF8" w:rsidRDefault="001B3AF8" w:rsidP="001B3AF8">
      <w:pPr>
        <w:jc w:val="center"/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5A" w:rsidRDefault="00792C5A" w:rsidP="00BE0D2E">
      <w:r>
        <w:separator/>
      </w:r>
    </w:p>
  </w:endnote>
  <w:endnote w:type="continuationSeparator" w:id="0">
    <w:p w:rsidR="00792C5A" w:rsidRDefault="00792C5A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584FA9" w:rsidRDefault="00800EC1">
        <w:pPr>
          <w:pStyle w:val="Altbilgi"/>
          <w:jc w:val="right"/>
        </w:pPr>
        <w:fldSimple w:instr="PAGE   \* MERGEFORMAT">
          <w:r w:rsidR="003C672A">
            <w:rPr>
              <w:noProof/>
            </w:rPr>
            <w:t>1</w:t>
          </w:r>
        </w:fldSimple>
      </w:p>
    </w:sdtContent>
  </w:sdt>
  <w:p w:rsidR="00584FA9" w:rsidRDefault="00584FA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5A" w:rsidRDefault="00792C5A" w:rsidP="00BE0D2E">
      <w:r>
        <w:separator/>
      </w:r>
    </w:p>
  </w:footnote>
  <w:footnote w:type="continuationSeparator" w:id="0">
    <w:p w:rsidR="00792C5A" w:rsidRDefault="00792C5A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2059A"/>
    <w:rsid w:val="00022DC9"/>
    <w:rsid w:val="00027429"/>
    <w:rsid w:val="00027C89"/>
    <w:rsid w:val="000309F7"/>
    <w:rsid w:val="00032D20"/>
    <w:rsid w:val="00034C78"/>
    <w:rsid w:val="00035137"/>
    <w:rsid w:val="00035BDF"/>
    <w:rsid w:val="0004235B"/>
    <w:rsid w:val="000603F3"/>
    <w:rsid w:val="00063AA9"/>
    <w:rsid w:val="00064C4E"/>
    <w:rsid w:val="000667C5"/>
    <w:rsid w:val="000740B2"/>
    <w:rsid w:val="00075552"/>
    <w:rsid w:val="000804F5"/>
    <w:rsid w:val="00084C7A"/>
    <w:rsid w:val="00087E72"/>
    <w:rsid w:val="00090168"/>
    <w:rsid w:val="000A39B3"/>
    <w:rsid w:val="000B4EB6"/>
    <w:rsid w:val="000C06CF"/>
    <w:rsid w:val="000C16FB"/>
    <w:rsid w:val="000C4B87"/>
    <w:rsid w:val="000C7246"/>
    <w:rsid w:val="000C76F5"/>
    <w:rsid w:val="000D0253"/>
    <w:rsid w:val="000D08F9"/>
    <w:rsid w:val="000D16A4"/>
    <w:rsid w:val="000D27F7"/>
    <w:rsid w:val="000D4A98"/>
    <w:rsid w:val="000D4F0A"/>
    <w:rsid w:val="000D6DAB"/>
    <w:rsid w:val="000E1328"/>
    <w:rsid w:val="000E6FB1"/>
    <w:rsid w:val="000F2697"/>
    <w:rsid w:val="000F39C5"/>
    <w:rsid w:val="00102AA4"/>
    <w:rsid w:val="00103690"/>
    <w:rsid w:val="00113E8A"/>
    <w:rsid w:val="00116415"/>
    <w:rsid w:val="00120D41"/>
    <w:rsid w:val="001272E8"/>
    <w:rsid w:val="001311D0"/>
    <w:rsid w:val="00135F0F"/>
    <w:rsid w:val="001370DB"/>
    <w:rsid w:val="001413F3"/>
    <w:rsid w:val="001462C3"/>
    <w:rsid w:val="001559D0"/>
    <w:rsid w:val="001609DE"/>
    <w:rsid w:val="0017051F"/>
    <w:rsid w:val="001810DE"/>
    <w:rsid w:val="0019142A"/>
    <w:rsid w:val="00192BA5"/>
    <w:rsid w:val="00193CFF"/>
    <w:rsid w:val="00195592"/>
    <w:rsid w:val="00195B8B"/>
    <w:rsid w:val="001A033F"/>
    <w:rsid w:val="001A0A41"/>
    <w:rsid w:val="001A1445"/>
    <w:rsid w:val="001A2796"/>
    <w:rsid w:val="001A697C"/>
    <w:rsid w:val="001A7A18"/>
    <w:rsid w:val="001B3594"/>
    <w:rsid w:val="001B3AF8"/>
    <w:rsid w:val="001B3E3E"/>
    <w:rsid w:val="001B7A61"/>
    <w:rsid w:val="001C077D"/>
    <w:rsid w:val="001C4C29"/>
    <w:rsid w:val="001C730E"/>
    <w:rsid w:val="001D1A5F"/>
    <w:rsid w:val="001D2D28"/>
    <w:rsid w:val="001D6A02"/>
    <w:rsid w:val="001D73D4"/>
    <w:rsid w:val="001E1259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38EA"/>
    <w:rsid w:val="00227A22"/>
    <w:rsid w:val="0023044D"/>
    <w:rsid w:val="00235F25"/>
    <w:rsid w:val="002365ED"/>
    <w:rsid w:val="002414EA"/>
    <w:rsid w:val="00242CFC"/>
    <w:rsid w:val="002432E1"/>
    <w:rsid w:val="0024490C"/>
    <w:rsid w:val="00251C81"/>
    <w:rsid w:val="00253240"/>
    <w:rsid w:val="00257942"/>
    <w:rsid w:val="0026620A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74EF"/>
    <w:rsid w:val="002A7FDD"/>
    <w:rsid w:val="002B045D"/>
    <w:rsid w:val="002B2F18"/>
    <w:rsid w:val="002B777D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EE4"/>
    <w:rsid w:val="00356CF2"/>
    <w:rsid w:val="003575EF"/>
    <w:rsid w:val="00362D42"/>
    <w:rsid w:val="0037120E"/>
    <w:rsid w:val="00376B20"/>
    <w:rsid w:val="00377579"/>
    <w:rsid w:val="00381FC7"/>
    <w:rsid w:val="003926EC"/>
    <w:rsid w:val="00393298"/>
    <w:rsid w:val="0039775F"/>
    <w:rsid w:val="003A17FD"/>
    <w:rsid w:val="003A201C"/>
    <w:rsid w:val="003A2DD3"/>
    <w:rsid w:val="003A6237"/>
    <w:rsid w:val="003A78C8"/>
    <w:rsid w:val="003B5DB4"/>
    <w:rsid w:val="003C0613"/>
    <w:rsid w:val="003C23C0"/>
    <w:rsid w:val="003C672A"/>
    <w:rsid w:val="003D249F"/>
    <w:rsid w:val="003D2BA6"/>
    <w:rsid w:val="003D42FB"/>
    <w:rsid w:val="003E0747"/>
    <w:rsid w:val="003E0E77"/>
    <w:rsid w:val="003E31F7"/>
    <w:rsid w:val="003E3FF6"/>
    <w:rsid w:val="003E52FD"/>
    <w:rsid w:val="003F0178"/>
    <w:rsid w:val="003F0D46"/>
    <w:rsid w:val="003F2D38"/>
    <w:rsid w:val="003F3FE3"/>
    <w:rsid w:val="003F559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49C6"/>
    <w:rsid w:val="0043656C"/>
    <w:rsid w:val="00440C72"/>
    <w:rsid w:val="0044290E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AFE"/>
    <w:rsid w:val="00463B2E"/>
    <w:rsid w:val="00467894"/>
    <w:rsid w:val="00471CDB"/>
    <w:rsid w:val="00472904"/>
    <w:rsid w:val="0048392D"/>
    <w:rsid w:val="00484C3D"/>
    <w:rsid w:val="00485DDC"/>
    <w:rsid w:val="00491C29"/>
    <w:rsid w:val="004941C5"/>
    <w:rsid w:val="004A6B6F"/>
    <w:rsid w:val="004A73EE"/>
    <w:rsid w:val="004B0A1F"/>
    <w:rsid w:val="004B0BEA"/>
    <w:rsid w:val="004B37FF"/>
    <w:rsid w:val="004B4D72"/>
    <w:rsid w:val="004B525E"/>
    <w:rsid w:val="004C4777"/>
    <w:rsid w:val="004C4F0C"/>
    <w:rsid w:val="004C60B1"/>
    <w:rsid w:val="004D07AE"/>
    <w:rsid w:val="004D0A74"/>
    <w:rsid w:val="004D5C0E"/>
    <w:rsid w:val="004D6E2B"/>
    <w:rsid w:val="004E018A"/>
    <w:rsid w:val="004E51B2"/>
    <w:rsid w:val="004E7813"/>
    <w:rsid w:val="004F546A"/>
    <w:rsid w:val="004F72A2"/>
    <w:rsid w:val="005058F9"/>
    <w:rsid w:val="00510363"/>
    <w:rsid w:val="00511047"/>
    <w:rsid w:val="005114F4"/>
    <w:rsid w:val="00511708"/>
    <w:rsid w:val="00512B20"/>
    <w:rsid w:val="005173FC"/>
    <w:rsid w:val="00521FBF"/>
    <w:rsid w:val="00523CCB"/>
    <w:rsid w:val="00526765"/>
    <w:rsid w:val="00534792"/>
    <w:rsid w:val="005430BC"/>
    <w:rsid w:val="005467EC"/>
    <w:rsid w:val="005472E6"/>
    <w:rsid w:val="0055367C"/>
    <w:rsid w:val="005536D8"/>
    <w:rsid w:val="005540E8"/>
    <w:rsid w:val="005563A8"/>
    <w:rsid w:val="0056112C"/>
    <w:rsid w:val="00562F11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657C"/>
    <w:rsid w:val="005C0544"/>
    <w:rsid w:val="005C2635"/>
    <w:rsid w:val="005D1D12"/>
    <w:rsid w:val="005F024C"/>
    <w:rsid w:val="005F0FD2"/>
    <w:rsid w:val="005F1C96"/>
    <w:rsid w:val="005F4D61"/>
    <w:rsid w:val="00606AD8"/>
    <w:rsid w:val="00612433"/>
    <w:rsid w:val="00613B86"/>
    <w:rsid w:val="00620533"/>
    <w:rsid w:val="00630DCA"/>
    <w:rsid w:val="006356FE"/>
    <w:rsid w:val="006363F1"/>
    <w:rsid w:val="006368FB"/>
    <w:rsid w:val="006439B8"/>
    <w:rsid w:val="00646F41"/>
    <w:rsid w:val="006521A2"/>
    <w:rsid w:val="006536D0"/>
    <w:rsid w:val="00653D8E"/>
    <w:rsid w:val="00656AAD"/>
    <w:rsid w:val="006572B8"/>
    <w:rsid w:val="006634E8"/>
    <w:rsid w:val="006639DA"/>
    <w:rsid w:val="00666F2F"/>
    <w:rsid w:val="006744D2"/>
    <w:rsid w:val="00676D53"/>
    <w:rsid w:val="00681851"/>
    <w:rsid w:val="00682A2C"/>
    <w:rsid w:val="0069468B"/>
    <w:rsid w:val="0069637C"/>
    <w:rsid w:val="00697CC9"/>
    <w:rsid w:val="006A103D"/>
    <w:rsid w:val="006A53E8"/>
    <w:rsid w:val="006A7F17"/>
    <w:rsid w:val="006B0BF4"/>
    <w:rsid w:val="006B4E90"/>
    <w:rsid w:val="006B5F06"/>
    <w:rsid w:val="006B62FC"/>
    <w:rsid w:val="006B76FA"/>
    <w:rsid w:val="006B7B27"/>
    <w:rsid w:val="006C176C"/>
    <w:rsid w:val="006C1F5E"/>
    <w:rsid w:val="006C49B5"/>
    <w:rsid w:val="006C6CA8"/>
    <w:rsid w:val="006D2138"/>
    <w:rsid w:val="006D3A21"/>
    <w:rsid w:val="006D5F7B"/>
    <w:rsid w:val="006D6053"/>
    <w:rsid w:val="006D703C"/>
    <w:rsid w:val="006E493B"/>
    <w:rsid w:val="006E6462"/>
    <w:rsid w:val="006F1986"/>
    <w:rsid w:val="006F217C"/>
    <w:rsid w:val="007056BB"/>
    <w:rsid w:val="00707358"/>
    <w:rsid w:val="00710686"/>
    <w:rsid w:val="00713C72"/>
    <w:rsid w:val="007143E7"/>
    <w:rsid w:val="00717E52"/>
    <w:rsid w:val="0072084C"/>
    <w:rsid w:val="00725426"/>
    <w:rsid w:val="00732918"/>
    <w:rsid w:val="007356C3"/>
    <w:rsid w:val="007404C4"/>
    <w:rsid w:val="00742102"/>
    <w:rsid w:val="00751020"/>
    <w:rsid w:val="007511A2"/>
    <w:rsid w:val="0075376A"/>
    <w:rsid w:val="00754F54"/>
    <w:rsid w:val="00756974"/>
    <w:rsid w:val="00760929"/>
    <w:rsid w:val="00762C56"/>
    <w:rsid w:val="0076414D"/>
    <w:rsid w:val="00764EDF"/>
    <w:rsid w:val="007677B4"/>
    <w:rsid w:val="00771A80"/>
    <w:rsid w:val="00772C1F"/>
    <w:rsid w:val="0077476F"/>
    <w:rsid w:val="00776415"/>
    <w:rsid w:val="00780E67"/>
    <w:rsid w:val="007826AF"/>
    <w:rsid w:val="00783780"/>
    <w:rsid w:val="0078429C"/>
    <w:rsid w:val="00786554"/>
    <w:rsid w:val="00786F55"/>
    <w:rsid w:val="00792C5A"/>
    <w:rsid w:val="007A3C9F"/>
    <w:rsid w:val="007A3F73"/>
    <w:rsid w:val="007A449B"/>
    <w:rsid w:val="007B08AC"/>
    <w:rsid w:val="007B256D"/>
    <w:rsid w:val="007B5416"/>
    <w:rsid w:val="007C092A"/>
    <w:rsid w:val="007C1396"/>
    <w:rsid w:val="007C533C"/>
    <w:rsid w:val="007C5A9D"/>
    <w:rsid w:val="007C6DE0"/>
    <w:rsid w:val="007D1E0C"/>
    <w:rsid w:val="007D3026"/>
    <w:rsid w:val="007D6A7D"/>
    <w:rsid w:val="007D7BB1"/>
    <w:rsid w:val="007E5900"/>
    <w:rsid w:val="007F2F7A"/>
    <w:rsid w:val="007F77B8"/>
    <w:rsid w:val="00800EC1"/>
    <w:rsid w:val="00810CD6"/>
    <w:rsid w:val="00812F9C"/>
    <w:rsid w:val="008136DC"/>
    <w:rsid w:val="00815776"/>
    <w:rsid w:val="00817694"/>
    <w:rsid w:val="00821AF7"/>
    <w:rsid w:val="00821B8A"/>
    <w:rsid w:val="008259F7"/>
    <w:rsid w:val="00826D00"/>
    <w:rsid w:val="0082766D"/>
    <w:rsid w:val="008300F5"/>
    <w:rsid w:val="00830694"/>
    <w:rsid w:val="008324FD"/>
    <w:rsid w:val="0083272C"/>
    <w:rsid w:val="008411C8"/>
    <w:rsid w:val="00841D23"/>
    <w:rsid w:val="0084404E"/>
    <w:rsid w:val="008457E6"/>
    <w:rsid w:val="00847EDF"/>
    <w:rsid w:val="008571DE"/>
    <w:rsid w:val="0086018F"/>
    <w:rsid w:val="0086273A"/>
    <w:rsid w:val="008656AB"/>
    <w:rsid w:val="00865D3A"/>
    <w:rsid w:val="008707DB"/>
    <w:rsid w:val="00871B93"/>
    <w:rsid w:val="00872D92"/>
    <w:rsid w:val="00877127"/>
    <w:rsid w:val="00881D0A"/>
    <w:rsid w:val="00883507"/>
    <w:rsid w:val="00886EF2"/>
    <w:rsid w:val="00887C1F"/>
    <w:rsid w:val="00890271"/>
    <w:rsid w:val="00891173"/>
    <w:rsid w:val="00891AE2"/>
    <w:rsid w:val="008947BB"/>
    <w:rsid w:val="008962BE"/>
    <w:rsid w:val="008A306E"/>
    <w:rsid w:val="008A38EA"/>
    <w:rsid w:val="008A4BC1"/>
    <w:rsid w:val="008B0FCB"/>
    <w:rsid w:val="008B2C81"/>
    <w:rsid w:val="008B45C3"/>
    <w:rsid w:val="008B5255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5D90"/>
    <w:rsid w:val="00900EC5"/>
    <w:rsid w:val="00904D09"/>
    <w:rsid w:val="00912879"/>
    <w:rsid w:val="0091327C"/>
    <w:rsid w:val="009161EC"/>
    <w:rsid w:val="0092131F"/>
    <w:rsid w:val="00923C7C"/>
    <w:rsid w:val="009240A7"/>
    <w:rsid w:val="00924C06"/>
    <w:rsid w:val="00937122"/>
    <w:rsid w:val="00937658"/>
    <w:rsid w:val="00942D7C"/>
    <w:rsid w:val="0095632F"/>
    <w:rsid w:val="00957D2B"/>
    <w:rsid w:val="00957FE1"/>
    <w:rsid w:val="0096266B"/>
    <w:rsid w:val="00977872"/>
    <w:rsid w:val="0097790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C23"/>
    <w:rsid w:val="009E0BB2"/>
    <w:rsid w:val="009E22E0"/>
    <w:rsid w:val="009E2D5D"/>
    <w:rsid w:val="009F2A15"/>
    <w:rsid w:val="009F71AB"/>
    <w:rsid w:val="00A1046E"/>
    <w:rsid w:val="00A13844"/>
    <w:rsid w:val="00A14BE9"/>
    <w:rsid w:val="00A164DD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10C2"/>
    <w:rsid w:val="00A51E71"/>
    <w:rsid w:val="00A5688A"/>
    <w:rsid w:val="00A656BF"/>
    <w:rsid w:val="00A665B7"/>
    <w:rsid w:val="00A668C2"/>
    <w:rsid w:val="00A6788A"/>
    <w:rsid w:val="00A67AAB"/>
    <w:rsid w:val="00A71D4D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B7766"/>
    <w:rsid w:val="00AC037F"/>
    <w:rsid w:val="00AC125F"/>
    <w:rsid w:val="00AC443A"/>
    <w:rsid w:val="00AC4BC5"/>
    <w:rsid w:val="00AC79F7"/>
    <w:rsid w:val="00AD148F"/>
    <w:rsid w:val="00AD66B9"/>
    <w:rsid w:val="00AD7E25"/>
    <w:rsid w:val="00AD7F31"/>
    <w:rsid w:val="00AE1BD3"/>
    <w:rsid w:val="00AE307C"/>
    <w:rsid w:val="00AE5458"/>
    <w:rsid w:val="00B025A0"/>
    <w:rsid w:val="00B06A1F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A02"/>
    <w:rsid w:val="00B518B9"/>
    <w:rsid w:val="00B5193B"/>
    <w:rsid w:val="00B528CF"/>
    <w:rsid w:val="00B65702"/>
    <w:rsid w:val="00B70C4E"/>
    <w:rsid w:val="00B72942"/>
    <w:rsid w:val="00B74049"/>
    <w:rsid w:val="00B75598"/>
    <w:rsid w:val="00B75A68"/>
    <w:rsid w:val="00B76D2A"/>
    <w:rsid w:val="00B77D23"/>
    <w:rsid w:val="00B81EBE"/>
    <w:rsid w:val="00B85C12"/>
    <w:rsid w:val="00B85E22"/>
    <w:rsid w:val="00B90BD2"/>
    <w:rsid w:val="00B919BD"/>
    <w:rsid w:val="00BA2CAD"/>
    <w:rsid w:val="00BA4781"/>
    <w:rsid w:val="00BB340F"/>
    <w:rsid w:val="00BB5166"/>
    <w:rsid w:val="00BB61A0"/>
    <w:rsid w:val="00BC02C1"/>
    <w:rsid w:val="00BC1391"/>
    <w:rsid w:val="00BC43BD"/>
    <w:rsid w:val="00BD14C5"/>
    <w:rsid w:val="00BD169F"/>
    <w:rsid w:val="00BD2720"/>
    <w:rsid w:val="00BD7F17"/>
    <w:rsid w:val="00BE0D2E"/>
    <w:rsid w:val="00BE335C"/>
    <w:rsid w:val="00BE74DC"/>
    <w:rsid w:val="00BF26AB"/>
    <w:rsid w:val="00BF3AA3"/>
    <w:rsid w:val="00BF5EBA"/>
    <w:rsid w:val="00BF676A"/>
    <w:rsid w:val="00C07E93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618BA"/>
    <w:rsid w:val="00C657F7"/>
    <w:rsid w:val="00C65B3A"/>
    <w:rsid w:val="00C65E69"/>
    <w:rsid w:val="00C71127"/>
    <w:rsid w:val="00C76B2A"/>
    <w:rsid w:val="00C8336D"/>
    <w:rsid w:val="00C901B5"/>
    <w:rsid w:val="00CA11DF"/>
    <w:rsid w:val="00CA144C"/>
    <w:rsid w:val="00CA4DA5"/>
    <w:rsid w:val="00CB0255"/>
    <w:rsid w:val="00CB5DC5"/>
    <w:rsid w:val="00CB5FB7"/>
    <w:rsid w:val="00CC2E17"/>
    <w:rsid w:val="00CC5363"/>
    <w:rsid w:val="00CC6A3A"/>
    <w:rsid w:val="00CD0DB9"/>
    <w:rsid w:val="00CE5B5F"/>
    <w:rsid w:val="00CE6A11"/>
    <w:rsid w:val="00D0030C"/>
    <w:rsid w:val="00D0168B"/>
    <w:rsid w:val="00D05506"/>
    <w:rsid w:val="00D074AD"/>
    <w:rsid w:val="00D07B85"/>
    <w:rsid w:val="00D1438F"/>
    <w:rsid w:val="00D148D5"/>
    <w:rsid w:val="00D14BF3"/>
    <w:rsid w:val="00D17E4B"/>
    <w:rsid w:val="00D24065"/>
    <w:rsid w:val="00D25BA1"/>
    <w:rsid w:val="00D262C3"/>
    <w:rsid w:val="00D26EA6"/>
    <w:rsid w:val="00D408B1"/>
    <w:rsid w:val="00D43DEE"/>
    <w:rsid w:val="00D4434C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91504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C41"/>
    <w:rsid w:val="00E2498C"/>
    <w:rsid w:val="00E26918"/>
    <w:rsid w:val="00E30E65"/>
    <w:rsid w:val="00E35814"/>
    <w:rsid w:val="00E4318C"/>
    <w:rsid w:val="00E54087"/>
    <w:rsid w:val="00E54B5D"/>
    <w:rsid w:val="00E56EC6"/>
    <w:rsid w:val="00E60643"/>
    <w:rsid w:val="00E660C1"/>
    <w:rsid w:val="00E75AA1"/>
    <w:rsid w:val="00E75C50"/>
    <w:rsid w:val="00E76E0A"/>
    <w:rsid w:val="00E775C7"/>
    <w:rsid w:val="00E815C3"/>
    <w:rsid w:val="00E820CA"/>
    <w:rsid w:val="00E85052"/>
    <w:rsid w:val="00E8519E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D45B5"/>
    <w:rsid w:val="00ED7180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4EB2"/>
    <w:rsid w:val="00EF70E6"/>
    <w:rsid w:val="00F00CBA"/>
    <w:rsid w:val="00F03797"/>
    <w:rsid w:val="00F04722"/>
    <w:rsid w:val="00F0509A"/>
    <w:rsid w:val="00F107C2"/>
    <w:rsid w:val="00F112F3"/>
    <w:rsid w:val="00F12841"/>
    <w:rsid w:val="00F13723"/>
    <w:rsid w:val="00F159EE"/>
    <w:rsid w:val="00F165FE"/>
    <w:rsid w:val="00F21DDA"/>
    <w:rsid w:val="00F245BA"/>
    <w:rsid w:val="00F31D3B"/>
    <w:rsid w:val="00F342C6"/>
    <w:rsid w:val="00F41DA0"/>
    <w:rsid w:val="00F43F4C"/>
    <w:rsid w:val="00F509FF"/>
    <w:rsid w:val="00F5183A"/>
    <w:rsid w:val="00F601C5"/>
    <w:rsid w:val="00F630F7"/>
    <w:rsid w:val="00F6561B"/>
    <w:rsid w:val="00F7144F"/>
    <w:rsid w:val="00F7179F"/>
    <w:rsid w:val="00F7227B"/>
    <w:rsid w:val="00F7657A"/>
    <w:rsid w:val="00F80699"/>
    <w:rsid w:val="00F822ED"/>
    <w:rsid w:val="00F860B3"/>
    <w:rsid w:val="00F8623E"/>
    <w:rsid w:val="00F87E47"/>
    <w:rsid w:val="00F9026E"/>
    <w:rsid w:val="00F93C75"/>
    <w:rsid w:val="00F9450F"/>
    <w:rsid w:val="00FB0726"/>
    <w:rsid w:val="00FB4B6B"/>
    <w:rsid w:val="00FB5A15"/>
    <w:rsid w:val="00FB5D76"/>
    <w:rsid w:val="00FB752D"/>
    <w:rsid w:val="00FC2657"/>
    <w:rsid w:val="00FC63F9"/>
    <w:rsid w:val="00FC7CDA"/>
    <w:rsid w:val="00FE1397"/>
    <w:rsid w:val="00FE14F0"/>
    <w:rsid w:val="00FE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10</cp:revision>
  <cp:lastPrinted>2015-03-05T08:58:00Z</cp:lastPrinted>
  <dcterms:created xsi:type="dcterms:W3CDTF">2015-11-02T09:06:00Z</dcterms:created>
  <dcterms:modified xsi:type="dcterms:W3CDTF">2015-11-05T07:35:00Z</dcterms:modified>
</cp:coreProperties>
</file>